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8739" w14:textId="4C557939" w:rsidR="003464E3" w:rsidRPr="0024373E" w:rsidRDefault="003464E3" w:rsidP="00CE4CEF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Simplon BP Regular" w:hAnsi="Simplon BP Regular" w:cs="SimplonOi-Headline"/>
          <w:color w:val="333333"/>
          <w:sz w:val="44"/>
          <w:szCs w:val="44"/>
        </w:rPr>
      </w:pPr>
      <w:r w:rsidRPr="0024373E">
        <w:rPr>
          <w:rFonts w:ascii="Simplon BP Regular" w:hAnsi="Simplon BP Regular" w:cs="SimplonOi-Headline"/>
          <w:color w:val="333333"/>
          <w:sz w:val="44"/>
          <w:szCs w:val="44"/>
        </w:rPr>
        <w:t>ÍNDICE</w:t>
      </w:r>
      <w:r w:rsidR="00E932B8">
        <w:rPr>
          <w:rFonts w:ascii="Simplon BP Regular" w:hAnsi="Simplon BP Regular" w:cs="SimplonOi-Headline"/>
          <w:color w:val="333333"/>
          <w:sz w:val="44"/>
          <w:szCs w:val="44"/>
        </w:rP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8508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3B7D68" w14:textId="77777777" w:rsidR="008E5740" w:rsidRDefault="008E5740">
          <w:pPr>
            <w:pStyle w:val="CabealhodoSumrio"/>
          </w:pPr>
        </w:p>
        <w:p w14:paraId="7046E79A" w14:textId="1119A7FA" w:rsidR="008E5740" w:rsidRPr="008E5740" w:rsidRDefault="008E5740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233069" w:history="1">
            <w:r w:rsidRPr="008E5740">
              <w:rPr>
                <w:rStyle w:val="Hyperlink"/>
                <w:rFonts w:ascii="Simplon BP Regular" w:hAnsi="Simplon BP Regular" w:cs="Arial"/>
                <w:noProof/>
              </w:rPr>
              <w:t xml:space="preserve">1. </w:t>
            </w:r>
            <w:r w:rsidR="004769BA">
              <w:rPr>
                <w:rStyle w:val="Hyperlink"/>
                <w:rFonts w:ascii="Simplon BP Regular" w:hAnsi="Simplon BP Regular" w:cs="Arial"/>
                <w:noProof/>
              </w:rPr>
              <w:t xml:space="preserve">MISSÃO, VISÃO E VALORES </w:t>
            </w:r>
            <w:r w:rsidR="00E32E43">
              <w:rPr>
                <w:rStyle w:val="Hyperlink"/>
                <w:rFonts w:ascii="Simplon BP Regular" w:hAnsi="Simplon BP Regular" w:cs="Arial"/>
                <w:noProof/>
              </w:rPr>
              <w:t>DO OI FUTURO</w:t>
            </w:r>
            <w:r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_Toc453233069 \h </w:instrText>
            </w:r>
            <w:r w:rsidRPr="008E5740">
              <w:rPr>
                <w:rFonts w:ascii="Simplon BP Regular" w:hAnsi="Simplon BP Regular"/>
                <w:noProof/>
                <w:webHidden/>
              </w:rPr>
            </w:r>
            <w:r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2</w:t>
            </w:r>
            <w:r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6B300391" w14:textId="7777777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0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2. OBJETIVO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_Toc453233070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2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C05BEFF" w14:textId="7777777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1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3. APLICABILIDADE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_Toc453233071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2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737D1713" w14:textId="687D6DEE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2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 xml:space="preserve">4. DENTRO </w:t>
            </w:r>
            <w:r w:rsidR="00E32E43">
              <w:rPr>
                <w:rStyle w:val="Hyperlink"/>
                <w:rFonts w:ascii="Simplon BP Regular" w:hAnsi="Simplon BP Regular" w:cs="Arial"/>
                <w:noProof/>
              </w:rPr>
              <w:t xml:space="preserve"> DO OI FUTURO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_Toc453233072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3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0EB16F6" w14:textId="7777777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3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4.1. ATITUDE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_Toc453233073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3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75DC93EF" w14:textId="5424DB5C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4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4.2. LIDERANÇA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_Toc453233074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3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A243D59" w14:textId="25003868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5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4.3. RECURSOS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_Toc453233075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3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4B524D2F" w14:textId="1480BB69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6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4.4. INFORMAÇÕES CONFIDENCIAIS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_Toc453233076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4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F67D35A" w14:textId="7777777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7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4.5. COMUNICAÇÃO E USO DE FERRAMENTAS COLABORATIVAS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_Toc453233077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5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3D23DDEA" w14:textId="7777777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8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4.6. LIVROS, REGISTROS E RELATÓRIOS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_Toc453233078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5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4053905" w14:textId="29A26584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79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4.7. CONFLITOS DE INTERESSE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_Toc453233079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5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77693494" w14:textId="7777777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0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4.8. SEGURANÇA E SAÚDE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_Toc453233080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6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1A1301B6" w14:textId="561D3F89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1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 xml:space="preserve">5. FORA </w:t>
            </w:r>
            <w:r w:rsidR="00E32E43">
              <w:rPr>
                <w:rStyle w:val="Hyperlink"/>
                <w:rFonts w:ascii="Simplon BP Regular" w:hAnsi="Simplon BP Regular" w:cs="Arial"/>
                <w:noProof/>
              </w:rPr>
              <w:t xml:space="preserve"> DO OI FUTURO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_Toc453233081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6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663564FA" w14:textId="3B1B48A8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2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5.1. CONTATO COM ÓRGÃOS PÚBLICOS</w:t>
            </w:r>
            <w:r w:rsidR="008A481A">
              <w:rPr>
                <w:rStyle w:val="Hyperlink"/>
                <w:rFonts w:ascii="Simplon BP Regular" w:hAnsi="Simplon BP Regular" w:cs="Arial"/>
                <w:noProof/>
              </w:rPr>
              <w:t xml:space="preserve"> E</w:t>
            </w:r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 xml:space="preserve"> MÍDIA 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_Toc453233082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6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96FBE10" w14:textId="20BF1F5D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3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5.2. RESPONSABILIDADE SOCIOAMBIENTAL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_Toc453233083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6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3EDB2D3A" w14:textId="5F22ED74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4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 xml:space="preserve">5.3. RELAÇÕES COM </w:t>
            </w:r>
            <w:r w:rsidR="000E2C10">
              <w:rPr>
                <w:rStyle w:val="Hyperlink"/>
                <w:rFonts w:ascii="Simplon BP Regular" w:hAnsi="Simplon BP Regular" w:cs="Arial"/>
                <w:noProof/>
              </w:rPr>
              <w:t>O PÚBLICO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_Toc453233084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6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7962D37F" w14:textId="59FC5D98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5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5.4. RELAÇÕES COM FORNECEDORES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_Toc453233085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7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5F58AFA3" w14:textId="419F83FC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6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5.5. RELAÇÕES SOCIAIS NA WEB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_Toc453233086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8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6856EDD5" w14:textId="1F972660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7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5.6. RELAÇÕES COM QUAISQUER PESSOAS OU ENTIDADES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_Toc453233087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8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10114B01" w14:textId="04A803D3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89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5.7. PRESENTES, BRINDES E EVENTOS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_Toc453233089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8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02772368" w14:textId="3CA76C0D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90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5.8. CONDUÇÃO</w:t>
            </w:r>
            <w:r w:rsidR="005E675B">
              <w:rPr>
                <w:rStyle w:val="Hyperlink"/>
                <w:rFonts w:ascii="Simplon BP Regular" w:hAnsi="Simplon BP Regular" w:cs="Arial"/>
                <w:noProof/>
              </w:rPr>
              <w:t xml:space="preserve"> DA ENTIDADE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_Toc453233090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8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F960F8B" w14:textId="7DE9039D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91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6. COMO PARTICIPAR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_Toc453233091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9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ADF1B45" w14:textId="6F3C9684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92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6.1. DÚVIDAS, CRÍTICAS E SUGESTÕES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_Toc453233092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9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4C25F364" w14:textId="02674928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93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6.2. DENÚNCIAS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_Toc453233093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9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66F72E8C" w14:textId="4F6E391B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94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6.3.  COMITÊ DE ÉTICA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_Toc453233094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9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28482945" w14:textId="529195C7" w:rsidR="008E5740" w:rsidRPr="008E5740" w:rsidRDefault="00C25097">
          <w:pPr>
            <w:pStyle w:val="Sumrio1"/>
            <w:tabs>
              <w:tab w:val="right" w:leader="dot" w:pos="9488"/>
            </w:tabs>
            <w:rPr>
              <w:rFonts w:ascii="Simplon BP Regular" w:eastAsiaTheme="minorEastAsia" w:hAnsi="Simplon BP Regular"/>
              <w:noProof/>
              <w:lang w:eastAsia="pt-BR"/>
            </w:rPr>
          </w:pPr>
          <w:hyperlink w:anchor="_Toc453233096" w:history="1"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6.</w:t>
            </w:r>
            <w:r w:rsidR="000F49C2">
              <w:rPr>
                <w:rStyle w:val="Hyperlink"/>
                <w:rFonts w:ascii="Simplon BP Regular" w:hAnsi="Simplon BP Regular" w:cs="Arial"/>
                <w:noProof/>
              </w:rPr>
              <w:t>4</w:t>
            </w:r>
            <w:r w:rsidR="008E5740" w:rsidRPr="008E5740">
              <w:rPr>
                <w:rStyle w:val="Hyperlink"/>
                <w:rFonts w:ascii="Simplon BP Regular" w:hAnsi="Simplon BP Regular" w:cs="Arial"/>
                <w:noProof/>
              </w:rPr>
              <w:t>. VIGÊNCIA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tab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begin"/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instrText xml:space="preserve"> PAGEREF _Toc453233096 \h </w:instrTex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separate"/>
            </w:r>
            <w:r w:rsidR="001F0A29">
              <w:rPr>
                <w:rFonts w:ascii="Simplon BP Regular" w:hAnsi="Simplon BP Regular"/>
                <w:noProof/>
                <w:webHidden/>
              </w:rPr>
              <w:t>9</w:t>
            </w:r>
            <w:r w:rsidR="008E5740" w:rsidRPr="008E5740">
              <w:rPr>
                <w:rFonts w:ascii="Simplon BP Regular" w:hAnsi="Simplon BP Regular"/>
                <w:noProof/>
                <w:webHidden/>
              </w:rPr>
              <w:fldChar w:fldCharType="end"/>
            </w:r>
          </w:hyperlink>
        </w:p>
        <w:p w14:paraId="7364147B" w14:textId="77777777" w:rsidR="008E5740" w:rsidRDefault="008E5740">
          <w:r>
            <w:rPr>
              <w:b/>
              <w:bCs/>
            </w:rPr>
            <w:fldChar w:fldCharType="end"/>
          </w:r>
        </w:p>
      </w:sdtContent>
    </w:sdt>
    <w:p w14:paraId="61729969" w14:textId="77777777" w:rsidR="003464E3" w:rsidRDefault="003464E3" w:rsidP="003464E3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FF4000"/>
          <w:sz w:val="30"/>
          <w:szCs w:val="30"/>
        </w:rPr>
      </w:pPr>
    </w:p>
    <w:p w14:paraId="04742C30" w14:textId="77777777" w:rsidR="003464E3" w:rsidRDefault="003464E3" w:rsidP="003464E3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FF4000"/>
          <w:sz w:val="30"/>
          <w:szCs w:val="30"/>
        </w:rPr>
      </w:pPr>
    </w:p>
    <w:p w14:paraId="0033D8EC" w14:textId="77777777" w:rsidR="00893A29" w:rsidRDefault="00893A29" w:rsidP="003464E3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FF4000"/>
          <w:sz w:val="30"/>
          <w:szCs w:val="30"/>
        </w:rPr>
      </w:pPr>
    </w:p>
    <w:p w14:paraId="35DCFAF9" w14:textId="77777777" w:rsidR="00F42A6A" w:rsidRDefault="00F42A6A" w:rsidP="003464E3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FF4000"/>
          <w:sz w:val="30"/>
          <w:szCs w:val="30"/>
        </w:rPr>
      </w:pPr>
    </w:p>
    <w:p w14:paraId="0F9138BE" w14:textId="77777777" w:rsidR="00FF0B9C" w:rsidRDefault="00FF0B9C" w:rsidP="003464E3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FF4000"/>
          <w:sz w:val="30"/>
          <w:szCs w:val="30"/>
        </w:rPr>
      </w:pPr>
    </w:p>
    <w:p w14:paraId="2FA54AAE" w14:textId="5EFA84C0" w:rsidR="00F85D88" w:rsidRDefault="003464E3" w:rsidP="000C4FA4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b/>
          <w:sz w:val="22"/>
          <w:szCs w:val="22"/>
        </w:rPr>
      </w:pPr>
      <w:bookmarkStart w:id="0" w:name="_Toc453233069"/>
      <w:r w:rsidRPr="003464E3">
        <w:rPr>
          <w:rFonts w:ascii="Simplon BP Regular" w:hAnsi="Simplon BP Regular" w:cs="Arial"/>
          <w:szCs w:val="22"/>
        </w:rPr>
        <w:t xml:space="preserve">1. </w:t>
      </w:r>
      <w:bookmarkEnd w:id="0"/>
      <w:r w:rsidR="00F42A6A">
        <w:rPr>
          <w:rFonts w:ascii="Simplon BP Regular" w:hAnsi="Simplon BP Regular" w:cs="Arial"/>
          <w:szCs w:val="22"/>
        </w:rPr>
        <w:t>MISSÃO, VISÃO E VALORES DO OI FUTURO</w:t>
      </w:r>
      <w:r w:rsidR="00DD3080">
        <w:rPr>
          <w:rFonts w:ascii="Simplon BP Regular" w:hAnsi="Simplon BP Regular" w:cs="Arial"/>
          <w:b/>
          <w:sz w:val="22"/>
          <w:szCs w:val="22"/>
        </w:rPr>
        <w:t xml:space="preserve"> </w:t>
      </w:r>
    </w:p>
    <w:p w14:paraId="7E9952C0" w14:textId="77777777" w:rsidR="00F42A6A" w:rsidRDefault="00F42A6A" w:rsidP="000C4FA4">
      <w:pPr>
        <w:ind w:left="142"/>
        <w:rPr>
          <w:rFonts w:ascii="Simplon BP Regular" w:hAnsi="Simplon BP Regular" w:cs="Arial"/>
          <w:b/>
        </w:rPr>
      </w:pPr>
    </w:p>
    <w:p w14:paraId="43554B69" w14:textId="77777777" w:rsidR="00F42A6A" w:rsidRDefault="00DD3080" w:rsidP="000C4FA4">
      <w:pPr>
        <w:ind w:left="142"/>
        <w:rPr>
          <w:rFonts w:ascii="Simplon BP Regular" w:hAnsi="Simplon BP Regular" w:cs="Arial"/>
          <w:b/>
        </w:rPr>
      </w:pPr>
      <w:r>
        <w:rPr>
          <w:rFonts w:ascii="Simplon BP Regular" w:hAnsi="Simplon BP Regular" w:cs="Arial"/>
          <w:b/>
        </w:rPr>
        <w:t>Missão</w:t>
      </w:r>
    </w:p>
    <w:p w14:paraId="01A75A94" w14:textId="49CCE6E6" w:rsidR="003C0DE5" w:rsidRPr="003C0DE5" w:rsidRDefault="003C0DE5" w:rsidP="000C4FA4">
      <w:pPr>
        <w:ind w:left="142"/>
        <w:jc w:val="both"/>
        <w:rPr>
          <w:rFonts w:ascii="Simplon BP Regular" w:eastAsia="Times New Roman" w:hAnsi="Simplon BP Regular" w:cs="Arial"/>
        </w:rPr>
      </w:pPr>
      <w:r w:rsidRPr="003C0DE5">
        <w:rPr>
          <w:rFonts w:ascii="Simplon BP Regular" w:eastAsia="Times New Roman" w:hAnsi="Simplon BP Regular" w:cs="Arial"/>
        </w:rPr>
        <w:t xml:space="preserve">Oi Futuro promove, apoia e desenvolve ações inovadoras e colaborativas para melhorar a vida das pessoas e da sociedade.  Com atuação nas frentes de Educação, Cultura, Inovação Social e Esporte, o </w:t>
      </w:r>
      <w:r w:rsidR="00E568D7">
        <w:rPr>
          <w:rFonts w:ascii="Simplon BP Regular" w:eastAsia="Times New Roman" w:hAnsi="Simplon BP Regular" w:cs="Arial"/>
        </w:rPr>
        <w:t>I</w:t>
      </w:r>
      <w:r w:rsidRPr="003C0DE5">
        <w:rPr>
          <w:rFonts w:ascii="Simplon BP Regular" w:eastAsia="Times New Roman" w:hAnsi="Simplon BP Regular" w:cs="Arial"/>
        </w:rPr>
        <w:t>nstituto potencializa o desenvolvimento pessoal e coletivo, fomenta a inovação através de experimentações e estimula conexões. </w:t>
      </w:r>
    </w:p>
    <w:p w14:paraId="0EA4F960" w14:textId="2CE46CC8" w:rsidR="00DD3080" w:rsidRDefault="003C0DE5" w:rsidP="000C4FA4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3464E3" w:rsidDel="003767C4">
        <w:rPr>
          <w:rFonts w:ascii="Simplon BP Regular" w:hAnsi="Simplon BP Regular" w:cs="Arial"/>
          <w:sz w:val="22"/>
          <w:szCs w:val="22"/>
        </w:rPr>
        <w:t xml:space="preserve"> </w:t>
      </w:r>
    </w:p>
    <w:p w14:paraId="69FF92D7" w14:textId="6A0698A2" w:rsidR="00DD3080" w:rsidRPr="00F42A6A" w:rsidRDefault="00DD3080" w:rsidP="000C4FA4">
      <w:pPr>
        <w:ind w:left="142"/>
        <w:rPr>
          <w:rFonts w:ascii="Simplon BP Regular" w:hAnsi="Simplon BP Regular" w:cs="Arial"/>
          <w:b/>
        </w:rPr>
      </w:pPr>
      <w:r w:rsidRPr="00F42A6A">
        <w:rPr>
          <w:rFonts w:ascii="Simplon BP Regular" w:hAnsi="Simplon BP Regular" w:cs="Arial"/>
          <w:b/>
        </w:rPr>
        <w:t>Visão</w:t>
      </w:r>
    </w:p>
    <w:p w14:paraId="746E4890" w14:textId="5C31CB0F" w:rsidR="003464E3" w:rsidRPr="00F42A6A" w:rsidRDefault="009937AB" w:rsidP="000C4FA4">
      <w:pPr>
        <w:ind w:left="142"/>
        <w:jc w:val="both"/>
        <w:rPr>
          <w:rFonts w:ascii="Simplon BP Regular" w:eastAsia="Times New Roman" w:hAnsi="Simplon BP Regular" w:cs="Arial"/>
        </w:rPr>
      </w:pPr>
      <w:r w:rsidRPr="00F42A6A">
        <w:rPr>
          <w:rFonts w:ascii="Simplon BP Regular" w:eastAsia="Times New Roman" w:hAnsi="Simplon BP Regular" w:cs="Arial"/>
        </w:rPr>
        <w:t xml:space="preserve">O Oi Futuro quer atuar como um laboratório </w:t>
      </w:r>
      <w:proofErr w:type="spellStart"/>
      <w:r w:rsidRPr="00F42A6A">
        <w:rPr>
          <w:rFonts w:ascii="Simplon BP Regular" w:eastAsia="Times New Roman" w:hAnsi="Simplon BP Regular" w:cs="Arial"/>
        </w:rPr>
        <w:t>remix</w:t>
      </w:r>
      <w:proofErr w:type="spellEnd"/>
      <w:r w:rsidRPr="00F42A6A">
        <w:rPr>
          <w:rFonts w:ascii="Simplon BP Regular" w:eastAsia="Times New Roman" w:hAnsi="Simplon BP Regular" w:cs="Arial"/>
        </w:rPr>
        <w:t xml:space="preserve"> de iniciativas inovadoras que envolvam expressões artísticas, educacionais, sociais e esportivas para sociedade e quer</w:t>
      </w:r>
      <w:r w:rsidR="003C0DE5" w:rsidRPr="00F42A6A">
        <w:rPr>
          <w:rFonts w:ascii="Simplon BP Regular" w:eastAsia="Times New Roman" w:hAnsi="Simplon BP Regular" w:cs="Arial"/>
        </w:rPr>
        <w:t xml:space="preserve"> atuar como uma rede de inovação que catalisa a transformação de uma sociedade protagonista e fazedora, materializando o propósito da Oi.</w:t>
      </w:r>
    </w:p>
    <w:p w14:paraId="567BD35B" w14:textId="77777777" w:rsidR="003C0DE5" w:rsidRPr="003464E3" w:rsidRDefault="003C0DE5" w:rsidP="003464E3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5E2B76B" w14:textId="1B3BBC95" w:rsidR="003464E3" w:rsidRPr="003464E3" w:rsidRDefault="004812D7" w:rsidP="003464E3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b/>
          <w:sz w:val="22"/>
          <w:szCs w:val="22"/>
        </w:rPr>
      </w:pPr>
      <w:r>
        <w:rPr>
          <w:rFonts w:ascii="Simplon BP Regular" w:hAnsi="Simplon BP Regular" w:cs="Arial"/>
          <w:b/>
          <w:sz w:val="22"/>
          <w:szCs w:val="22"/>
        </w:rPr>
        <w:t>Valores</w:t>
      </w:r>
    </w:p>
    <w:p w14:paraId="5BAD1656" w14:textId="1FFFABB4" w:rsidR="002F4ADC" w:rsidRPr="00F42A6A" w:rsidRDefault="002F4ADC" w:rsidP="007F28CC">
      <w:pPr>
        <w:pStyle w:val="Rodap"/>
        <w:tabs>
          <w:tab w:val="clear" w:pos="4320"/>
          <w:tab w:val="clear" w:pos="8640"/>
        </w:tabs>
        <w:ind w:left="142" w:right="261"/>
        <w:jc w:val="left"/>
        <w:outlineLvl w:val="9"/>
        <w:rPr>
          <w:rFonts w:ascii="Simplon BP Regular" w:hAnsi="Simplon BP Regular" w:cs="Arial"/>
          <w:sz w:val="22"/>
          <w:szCs w:val="22"/>
        </w:rPr>
      </w:pPr>
      <w:bookmarkStart w:id="1" w:name="_Toc453233070"/>
      <w:r w:rsidRPr="00F42A6A">
        <w:rPr>
          <w:rFonts w:ascii="Simplon BP Regular" w:hAnsi="Simplon BP Regular" w:cs="Arial"/>
          <w:sz w:val="22"/>
          <w:szCs w:val="22"/>
        </w:rPr>
        <w:t xml:space="preserve">Compromisso com a </w:t>
      </w:r>
      <w:r w:rsidRPr="00815A9D">
        <w:rPr>
          <w:rFonts w:ascii="Simplon BP Regular" w:hAnsi="Simplon BP Regular" w:cs="Arial"/>
          <w:sz w:val="22"/>
          <w:szCs w:val="22"/>
        </w:rPr>
        <w:t xml:space="preserve">Inclusão </w:t>
      </w:r>
    </w:p>
    <w:p w14:paraId="229A7710" w14:textId="292944CE" w:rsidR="002F4ADC" w:rsidRPr="00F42A6A" w:rsidRDefault="002F4ADC" w:rsidP="007F28CC">
      <w:pPr>
        <w:pStyle w:val="Rodap"/>
        <w:tabs>
          <w:tab w:val="clear" w:pos="4320"/>
          <w:tab w:val="clear" w:pos="8640"/>
        </w:tabs>
        <w:ind w:left="142" w:right="261"/>
        <w:jc w:val="left"/>
        <w:outlineLvl w:val="9"/>
        <w:rPr>
          <w:rFonts w:ascii="Simplon BP Regular" w:hAnsi="Simplon BP Regular" w:cs="Arial"/>
          <w:sz w:val="22"/>
          <w:szCs w:val="22"/>
        </w:rPr>
      </w:pPr>
      <w:r w:rsidRPr="00F42A6A">
        <w:rPr>
          <w:rFonts w:ascii="Simplon BP Regular" w:hAnsi="Simplon BP Regular" w:cs="Arial"/>
          <w:sz w:val="22"/>
          <w:szCs w:val="22"/>
        </w:rPr>
        <w:t>Inovação em Primeiro Lugar</w:t>
      </w:r>
    </w:p>
    <w:p w14:paraId="2F186244" w14:textId="6EC05F8B" w:rsidR="002F4ADC" w:rsidRPr="00F42A6A" w:rsidRDefault="002F4ADC" w:rsidP="007F28CC">
      <w:pPr>
        <w:pStyle w:val="Rodap"/>
        <w:tabs>
          <w:tab w:val="clear" w:pos="4320"/>
          <w:tab w:val="clear" w:pos="8640"/>
        </w:tabs>
        <w:ind w:left="142" w:right="261"/>
        <w:jc w:val="left"/>
        <w:outlineLvl w:val="9"/>
        <w:rPr>
          <w:rFonts w:ascii="Simplon BP Regular" w:hAnsi="Simplon BP Regular" w:cs="Arial"/>
          <w:sz w:val="22"/>
          <w:szCs w:val="22"/>
        </w:rPr>
      </w:pPr>
      <w:r w:rsidRPr="00F42A6A">
        <w:rPr>
          <w:rFonts w:ascii="Simplon BP Regular" w:hAnsi="Simplon BP Regular" w:cs="Arial"/>
          <w:sz w:val="22"/>
          <w:szCs w:val="22"/>
        </w:rPr>
        <w:t>Colaboração dá Resultado</w:t>
      </w:r>
    </w:p>
    <w:p w14:paraId="5BCDB875" w14:textId="77777777" w:rsidR="002F4ADC" w:rsidRPr="00F42A6A" w:rsidRDefault="002F4ADC" w:rsidP="007F28CC">
      <w:pPr>
        <w:pStyle w:val="Rodap"/>
        <w:tabs>
          <w:tab w:val="clear" w:pos="4320"/>
          <w:tab w:val="clear" w:pos="8640"/>
        </w:tabs>
        <w:ind w:left="142" w:right="261"/>
        <w:jc w:val="left"/>
        <w:outlineLvl w:val="9"/>
        <w:rPr>
          <w:rFonts w:ascii="Simplon BP Regular" w:hAnsi="Simplon BP Regular" w:cs="Arial"/>
          <w:sz w:val="22"/>
          <w:szCs w:val="22"/>
        </w:rPr>
      </w:pPr>
      <w:r w:rsidRPr="00F42A6A">
        <w:rPr>
          <w:rFonts w:ascii="Simplon BP Regular" w:hAnsi="Simplon BP Regular" w:cs="Arial"/>
          <w:sz w:val="22"/>
          <w:szCs w:val="22"/>
        </w:rPr>
        <w:t>Parcerias Sustentáveis</w:t>
      </w:r>
    </w:p>
    <w:p w14:paraId="5514CC32" w14:textId="536845A4" w:rsidR="002F4ADC" w:rsidRPr="00F42A6A" w:rsidRDefault="002F4ADC" w:rsidP="007F28CC">
      <w:pPr>
        <w:pStyle w:val="Rodap"/>
        <w:tabs>
          <w:tab w:val="clear" w:pos="4320"/>
          <w:tab w:val="clear" w:pos="8640"/>
        </w:tabs>
        <w:ind w:left="142" w:right="261"/>
        <w:jc w:val="left"/>
        <w:outlineLvl w:val="9"/>
        <w:rPr>
          <w:rFonts w:ascii="Simplon BP Regular" w:hAnsi="Simplon BP Regular" w:cs="Arial"/>
          <w:sz w:val="22"/>
          <w:szCs w:val="22"/>
        </w:rPr>
      </w:pPr>
      <w:r w:rsidRPr="00F42A6A">
        <w:rPr>
          <w:rFonts w:ascii="Simplon BP Regular" w:hAnsi="Simplon BP Regular" w:cs="Arial"/>
          <w:sz w:val="22"/>
          <w:szCs w:val="22"/>
        </w:rPr>
        <w:t xml:space="preserve">Nós Valorizamos a Diversidade </w:t>
      </w:r>
    </w:p>
    <w:p w14:paraId="1A3ED7A2" w14:textId="77777777" w:rsidR="002F4ADC" w:rsidRDefault="002F4ADC" w:rsidP="003464E3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</w:p>
    <w:p w14:paraId="77E31506" w14:textId="77777777" w:rsidR="002F4ADC" w:rsidRDefault="002F4ADC" w:rsidP="003464E3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</w:p>
    <w:p w14:paraId="7EA1319D" w14:textId="705DBFD6" w:rsidR="003464E3" w:rsidRDefault="003464E3" w:rsidP="003464E3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r w:rsidRPr="003464E3">
        <w:rPr>
          <w:rFonts w:ascii="Simplon BP Regular" w:hAnsi="Simplon BP Regular" w:cs="Arial"/>
          <w:szCs w:val="22"/>
        </w:rPr>
        <w:t>2. OBJETIVO</w:t>
      </w:r>
      <w:bookmarkEnd w:id="1"/>
    </w:p>
    <w:p w14:paraId="08F95630" w14:textId="77777777" w:rsidR="004E68C7" w:rsidRPr="004E68C7" w:rsidRDefault="004E68C7" w:rsidP="004E68C7">
      <w:pPr>
        <w:spacing w:after="0" w:line="240" w:lineRule="auto"/>
      </w:pPr>
    </w:p>
    <w:p w14:paraId="32755ACC" w14:textId="47DC7835" w:rsidR="003464E3" w:rsidRDefault="003464E3" w:rsidP="0099768C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E68C7">
        <w:rPr>
          <w:rFonts w:ascii="Simplon BP Regular" w:hAnsi="Simplon BP Regular" w:cs="Arial"/>
          <w:sz w:val="22"/>
          <w:szCs w:val="22"/>
        </w:rPr>
        <w:t>O Código de Ética</w:t>
      </w:r>
      <w:r w:rsidR="00E32E43">
        <w:rPr>
          <w:rFonts w:ascii="Simplon BP Regular" w:hAnsi="Simplon BP Regular" w:cs="Arial"/>
          <w:sz w:val="22"/>
          <w:szCs w:val="22"/>
        </w:rPr>
        <w:t xml:space="preserve"> do </w:t>
      </w:r>
      <w:r w:rsidR="0099768C">
        <w:rPr>
          <w:rFonts w:ascii="Simplon BP Regular" w:hAnsi="Simplon BP Regular" w:cs="Arial"/>
          <w:sz w:val="22"/>
          <w:szCs w:val="22"/>
        </w:rPr>
        <w:t>Oi Futuro (Instituto Telemar),</w:t>
      </w:r>
      <w:r w:rsidRPr="004E68C7">
        <w:rPr>
          <w:rFonts w:ascii="Simplon BP Regular" w:hAnsi="Simplon BP Regular" w:cs="Arial"/>
          <w:sz w:val="22"/>
          <w:szCs w:val="22"/>
        </w:rPr>
        <w:t xml:space="preserve"> reflete os princípios e valores organizacionais que devem orientar as atitudes e os comportamentos de todos os Colaboradores, fazendo com que as nossas ações sejam exemplares para a sociedade em que vivemos. Oriente-se pelas diretrizes éticas definidas neste Código. Cada um de nós tem o dever de reforçar o cumprimento das regras deste Código de</w:t>
      </w:r>
      <w:r w:rsidR="0099768C">
        <w:rPr>
          <w:rFonts w:ascii="Simplon BP Regular" w:hAnsi="Simplon BP Regular" w:cs="Arial"/>
          <w:sz w:val="22"/>
          <w:szCs w:val="22"/>
        </w:rPr>
        <w:t xml:space="preserve"> </w:t>
      </w:r>
      <w:r w:rsidR="0099768C" w:rsidRPr="004E68C7">
        <w:rPr>
          <w:rFonts w:ascii="Simplon BP Regular" w:hAnsi="Simplon BP Regular" w:cs="Arial"/>
          <w:sz w:val="22"/>
          <w:szCs w:val="22"/>
        </w:rPr>
        <w:t>Ética junto aos colegas de trabalho, parceiros, fornecedores e Clientes, praticando-as no nosso dia a dia</w:t>
      </w:r>
      <w:r w:rsidR="0099768C">
        <w:rPr>
          <w:rFonts w:ascii="Simplon BP Regular" w:hAnsi="Simplon BP Regular" w:cs="Arial"/>
          <w:sz w:val="22"/>
          <w:szCs w:val="22"/>
        </w:rPr>
        <w:t>.</w:t>
      </w:r>
    </w:p>
    <w:p w14:paraId="5B2917F4" w14:textId="77777777" w:rsidR="004E68C7" w:rsidRPr="004E68C7" w:rsidRDefault="004E68C7" w:rsidP="004E68C7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288CF4B" w14:textId="77777777" w:rsidR="003464E3" w:rsidRPr="00DB6039" w:rsidRDefault="00DB6039" w:rsidP="00DB6039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" w:name="_Toc453233071"/>
      <w:r>
        <w:rPr>
          <w:rFonts w:ascii="Simplon BP Regular" w:hAnsi="Simplon BP Regular" w:cs="Arial"/>
          <w:szCs w:val="22"/>
        </w:rPr>
        <w:t>3</w:t>
      </w:r>
      <w:r w:rsidR="003464E3" w:rsidRPr="00DB6039">
        <w:rPr>
          <w:rFonts w:ascii="Simplon BP Regular" w:hAnsi="Simplon BP Regular" w:cs="Arial"/>
          <w:szCs w:val="22"/>
        </w:rPr>
        <w:t>. APLICABILIDADE</w:t>
      </w:r>
      <w:bookmarkEnd w:id="2"/>
    </w:p>
    <w:p w14:paraId="65856069" w14:textId="63B9614B" w:rsidR="003464E3" w:rsidRDefault="003464E3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DB6039">
        <w:rPr>
          <w:rFonts w:ascii="Simplon BP Regular" w:hAnsi="Simplon BP Regular" w:cs="Arial"/>
          <w:sz w:val="22"/>
          <w:szCs w:val="22"/>
        </w:rPr>
        <w:t xml:space="preserve">Este documento aplica-se </w:t>
      </w:r>
      <w:r w:rsidR="00E32E43">
        <w:rPr>
          <w:rFonts w:ascii="Simplon BP Regular" w:hAnsi="Simplon BP Regular" w:cs="Arial"/>
          <w:sz w:val="22"/>
          <w:szCs w:val="22"/>
        </w:rPr>
        <w:t xml:space="preserve">ao Oi Futuro. </w:t>
      </w:r>
    </w:p>
    <w:p w14:paraId="62A03A74" w14:textId="77777777" w:rsidR="00DB6039" w:rsidRPr="00DB6039" w:rsidRDefault="00DB6039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7EF589F" w14:textId="516F378D" w:rsidR="003464E3" w:rsidRPr="00DB6039" w:rsidRDefault="003464E3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DB6039">
        <w:rPr>
          <w:rFonts w:ascii="Simplon BP Regular" w:hAnsi="Simplon BP Regular" w:cs="Arial"/>
          <w:sz w:val="22"/>
          <w:szCs w:val="22"/>
        </w:rPr>
        <w:t>O presente Código deve ser seguido por todos que mantenham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relacionamento com</w:t>
      </w:r>
      <w:r w:rsidR="00E32E43">
        <w:rPr>
          <w:rFonts w:ascii="Simplon BP Regular" w:hAnsi="Simplon BP Regular" w:cs="Arial"/>
          <w:sz w:val="22"/>
          <w:szCs w:val="22"/>
        </w:rPr>
        <w:t xml:space="preserve"> o Instituto</w:t>
      </w:r>
      <w:r w:rsidRPr="00DB6039">
        <w:rPr>
          <w:rFonts w:ascii="Simplon BP Regular" w:hAnsi="Simplon BP Regular" w:cs="Arial"/>
          <w:sz w:val="22"/>
          <w:szCs w:val="22"/>
        </w:rPr>
        <w:t>, tais como: Colaboradores,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independentemente de nível hierárquico, incluindo membros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do Conselho</w:t>
      </w:r>
      <w:r w:rsidR="00B52628">
        <w:rPr>
          <w:rFonts w:ascii="Simplon BP Regular" w:hAnsi="Simplon BP Regular" w:cs="Arial"/>
          <w:sz w:val="22"/>
          <w:szCs w:val="22"/>
        </w:rPr>
        <w:t xml:space="preserve"> Gestor</w:t>
      </w:r>
      <w:r w:rsidRPr="00DB6039">
        <w:rPr>
          <w:rFonts w:ascii="Simplon BP Regular" w:hAnsi="Simplon BP Regular" w:cs="Arial"/>
          <w:sz w:val="22"/>
          <w:szCs w:val="22"/>
        </w:rPr>
        <w:t>, Diretores e Estagiários. Também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deve ser seguido pelos nossos fornecedores, terceirizados,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representantes e parceiros comerciais em todas as suas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atividades com</w:t>
      </w:r>
      <w:r w:rsidR="00E32E43">
        <w:rPr>
          <w:rFonts w:ascii="Simplon BP Regular" w:hAnsi="Simplon BP Regular" w:cs="Arial"/>
          <w:sz w:val="22"/>
          <w:szCs w:val="22"/>
        </w:rPr>
        <w:t xml:space="preserve"> o Oi Futuro</w:t>
      </w:r>
      <w:r w:rsidRPr="00DB6039">
        <w:rPr>
          <w:rFonts w:ascii="Simplon BP Regular" w:hAnsi="Simplon BP Regular" w:cs="Arial"/>
          <w:sz w:val="22"/>
          <w:szCs w:val="22"/>
        </w:rPr>
        <w:t>.</w:t>
      </w:r>
    </w:p>
    <w:p w14:paraId="7427957D" w14:textId="77777777" w:rsidR="003464E3" w:rsidRPr="00DB6039" w:rsidRDefault="003464E3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D9ED26C" w14:textId="48821855" w:rsidR="003464E3" w:rsidRDefault="003464E3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DB6039">
        <w:rPr>
          <w:rFonts w:ascii="Simplon BP Regular" w:hAnsi="Simplon BP Regular" w:cs="Arial"/>
          <w:sz w:val="22"/>
          <w:szCs w:val="22"/>
        </w:rPr>
        <w:t xml:space="preserve">Note-se que este Código </w:t>
      </w:r>
      <w:proofErr w:type="gramStart"/>
      <w:r w:rsidRPr="00DB6039">
        <w:rPr>
          <w:rFonts w:ascii="Simplon BP Regular" w:hAnsi="Simplon BP Regular" w:cs="Arial"/>
          <w:sz w:val="22"/>
          <w:szCs w:val="22"/>
        </w:rPr>
        <w:t>aplica-se</w:t>
      </w:r>
      <w:proofErr w:type="gramEnd"/>
      <w:r w:rsidRPr="00DB6039">
        <w:rPr>
          <w:rFonts w:ascii="Simplon BP Regular" w:hAnsi="Simplon BP Regular" w:cs="Arial"/>
          <w:sz w:val="22"/>
          <w:szCs w:val="22"/>
        </w:rPr>
        <w:t xml:space="preserve"> a todas as pessoas listadas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anteriormente ainda que em gozo de licença ou período de afastamento,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bem como no período de 6 (seis) meses, contando da dispensa, demissão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ou aposentadoria, salvo casos expressa e especificamente autorizados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pelo Comitê de Ética ou por lei.</w:t>
      </w:r>
    </w:p>
    <w:p w14:paraId="40FB565F" w14:textId="77777777" w:rsidR="00DB6039" w:rsidRPr="00DB6039" w:rsidRDefault="00DB6039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1C37BE4" w14:textId="1DA80DD1" w:rsidR="004B7C0B" w:rsidRPr="00DB6039" w:rsidRDefault="003464E3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DB6039">
        <w:rPr>
          <w:rFonts w:ascii="Simplon BP Regular" w:hAnsi="Simplon BP Regular" w:cs="Arial"/>
          <w:sz w:val="22"/>
          <w:szCs w:val="22"/>
        </w:rPr>
        <w:t>As políticas, normas e procedimentos internos devem ser cumpridos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e, quando necessário, devemos nos orientar pela regra mais restritiva.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>A responsabilidade com o cumprimento deste Código se torna mais</w:t>
      </w:r>
      <w:r w:rsidR="00DB6039">
        <w:rPr>
          <w:rFonts w:ascii="Simplon BP Regular" w:hAnsi="Simplon BP Regular" w:cs="Arial"/>
          <w:sz w:val="22"/>
          <w:szCs w:val="22"/>
        </w:rPr>
        <w:t xml:space="preserve"> </w:t>
      </w:r>
      <w:r w:rsidRPr="00DB6039">
        <w:rPr>
          <w:rFonts w:ascii="Simplon BP Regular" w:hAnsi="Simplon BP Regular" w:cs="Arial"/>
          <w:sz w:val="22"/>
          <w:szCs w:val="22"/>
        </w:rPr>
        <w:t xml:space="preserve">relevante porque </w:t>
      </w:r>
      <w:r w:rsidR="00C83B03">
        <w:rPr>
          <w:rFonts w:ascii="Simplon BP Regular" w:hAnsi="Simplon BP Regular" w:cs="Arial"/>
          <w:sz w:val="22"/>
          <w:szCs w:val="22"/>
        </w:rPr>
        <w:t>o Oi Futuro é uma Organização da Sociedade Civil de Interesse público (OSCIP),</w:t>
      </w:r>
      <w:r w:rsidR="00FE30D1">
        <w:rPr>
          <w:rFonts w:ascii="Simplon BP Regular" w:hAnsi="Simplon BP Regular" w:cs="Arial"/>
          <w:sz w:val="22"/>
          <w:szCs w:val="22"/>
        </w:rPr>
        <w:t xml:space="preserve"> ou seja, possui uma qualificação jurídica fornecida pelo Ministério da Justiça e deve cumprir requisitos </w:t>
      </w:r>
      <w:proofErr w:type="gramStart"/>
      <w:r w:rsidR="00FE30D1">
        <w:rPr>
          <w:rFonts w:ascii="Simplon BP Regular" w:hAnsi="Simplon BP Regular" w:cs="Arial"/>
          <w:sz w:val="22"/>
          <w:szCs w:val="22"/>
        </w:rPr>
        <w:t>especialmente  associados</w:t>
      </w:r>
      <w:proofErr w:type="gramEnd"/>
      <w:r w:rsidR="00FE30D1">
        <w:rPr>
          <w:rFonts w:ascii="Simplon BP Regular" w:hAnsi="Simplon BP Regular" w:cs="Arial"/>
          <w:sz w:val="22"/>
          <w:szCs w:val="22"/>
        </w:rPr>
        <w:t xml:space="preserve"> a transparência administrativa</w:t>
      </w:r>
      <w:r w:rsidR="00A52084">
        <w:rPr>
          <w:rFonts w:ascii="Simplon BP Regular" w:hAnsi="Simplon BP Regular" w:cs="Arial"/>
          <w:sz w:val="22"/>
          <w:szCs w:val="22"/>
        </w:rPr>
        <w:t xml:space="preserve"> e prestação de contas.</w:t>
      </w:r>
    </w:p>
    <w:p w14:paraId="5287517A" w14:textId="77777777" w:rsidR="004B7C0B" w:rsidRPr="00DB6039" w:rsidRDefault="004B7C0B" w:rsidP="00DB6039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C4D9BE6" w14:textId="7DC24DD1" w:rsidR="003464E3" w:rsidRDefault="004B7C0B" w:rsidP="004B7C0B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3" w:name="_Toc453233072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 DENTRO</w:t>
      </w:r>
      <w:bookmarkEnd w:id="3"/>
      <w:r w:rsidR="00E32E43">
        <w:rPr>
          <w:rFonts w:ascii="Simplon BP Regular" w:hAnsi="Simplon BP Regular" w:cs="Arial"/>
          <w:szCs w:val="22"/>
        </w:rPr>
        <w:t xml:space="preserve"> Do Oi Futuro</w:t>
      </w:r>
    </w:p>
    <w:p w14:paraId="38629395" w14:textId="77777777" w:rsidR="004B7C0B" w:rsidRPr="004B7C0B" w:rsidRDefault="004B7C0B" w:rsidP="004B7C0B">
      <w:pPr>
        <w:spacing w:after="0" w:line="240" w:lineRule="auto"/>
      </w:pPr>
    </w:p>
    <w:p w14:paraId="38C48A7B" w14:textId="77777777" w:rsidR="003464E3" w:rsidRPr="004B7C0B" w:rsidRDefault="004B7C0B" w:rsidP="004B7C0B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4" w:name="_Toc453233073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.1. ATITUDE</w:t>
      </w:r>
      <w:bookmarkEnd w:id="4"/>
    </w:p>
    <w:p w14:paraId="670151DF" w14:textId="3C53DEDC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A diversidade é fonte da nossa cultura. Dessa forma, é inaceitável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qualquer manifestação de discriminação e preconceito referente a raça,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origem, sexo, idade, religião, orientação sexual, deficiência física e mental,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entre outras. Não são admitidas conversas e atitudes que envolvam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violência física ou verbal, assédio moral ou sexual.</w:t>
      </w:r>
    </w:p>
    <w:p w14:paraId="38AEB2E7" w14:textId="77777777" w:rsidR="004B7C0B" w:rsidRP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112080F" w14:textId="3772DE04" w:rsidR="003464E3" w:rsidRDefault="00B02526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 xml:space="preserve"> O Oi Futuro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respeita as convicções pessoais de seus Colaboradores. No entanto,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qualquer forma de campanha ou distribuição de material envolvendo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política ou religião deve ser mantida fora do ambiente de trabalho.</w:t>
      </w:r>
    </w:p>
    <w:p w14:paraId="4BCBED82" w14:textId="77777777" w:rsidR="004B7C0B" w:rsidRP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96367B2" w14:textId="6E92CA1C" w:rsid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deve manter sempre uma conduta respeitosa com outros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Colaboradores, parceiros, fornecedores e Clientes, valorizando o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relacionamento transparente e íntegro. Espera-se também uma atuação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em parceria para o atendimento das necessidades das diversas áreas,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forma a atingir a estratégia global</w:t>
      </w:r>
      <w:r w:rsidR="00B02526">
        <w:rPr>
          <w:rFonts w:ascii="Simplon BP Regular" w:hAnsi="Simplon BP Regular" w:cs="Arial"/>
          <w:sz w:val="22"/>
          <w:szCs w:val="22"/>
        </w:rPr>
        <w:t xml:space="preserve"> do Oi Futuro</w:t>
      </w:r>
      <w:r w:rsidRPr="004B7C0B">
        <w:rPr>
          <w:rFonts w:ascii="Simplon BP Regular" w:hAnsi="Simplon BP Regular" w:cs="Arial"/>
          <w:sz w:val="22"/>
          <w:szCs w:val="22"/>
        </w:rPr>
        <w:t>.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</w:p>
    <w:p w14:paraId="258DFED8" w14:textId="77777777" w:rsid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3765C84" w14:textId="77777777" w:rsid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Durante o expediente, você deve se dedicar ao exercício das suas funções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 respeitar os compromissos e horários. Convide para reuniões somente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os Colaboradores cuja participação seja necessária.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</w:p>
    <w:p w14:paraId="7EC808B2" w14:textId="77777777" w:rsid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B027F36" w14:textId="5D14E4CB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Sabemos que o consumo de álcool e drogas compromete a saúde e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o desempenho profissional, prejudica o ambiente de trabalho e afeta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 imagem</w:t>
      </w:r>
      <w:r w:rsidR="00B02526">
        <w:rPr>
          <w:rFonts w:ascii="Simplon BP Regular" w:hAnsi="Simplon BP Regular" w:cs="Arial"/>
          <w:sz w:val="22"/>
          <w:szCs w:val="22"/>
        </w:rPr>
        <w:t xml:space="preserve"> do Instituto</w:t>
      </w:r>
      <w:r w:rsidRPr="004B7C0B">
        <w:rPr>
          <w:rFonts w:ascii="Simplon BP Regular" w:hAnsi="Simplon BP Regular" w:cs="Arial"/>
          <w:sz w:val="22"/>
          <w:szCs w:val="22"/>
        </w:rPr>
        <w:t>. Dessa forma, ninguém pode trabalhar sob</w:t>
      </w:r>
      <w:r w:rsidR="00F42A6A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efeito de drogas ilegais ou de álcool. Durante a participação em eventos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institucionais, você não deve consumir ex</w:t>
      </w:r>
      <w:r w:rsidR="004B7C0B">
        <w:rPr>
          <w:rFonts w:ascii="Simplon BP Regular" w:hAnsi="Simplon BP Regular" w:cs="Arial"/>
          <w:sz w:val="22"/>
          <w:szCs w:val="22"/>
        </w:rPr>
        <w:t>cessivamente bebidas alcoólicas</w:t>
      </w:r>
      <w:r w:rsidR="007B00ED">
        <w:rPr>
          <w:rFonts w:ascii="Simplon BP Regular" w:hAnsi="Simplon BP Regular" w:cs="Arial"/>
          <w:sz w:val="22"/>
          <w:szCs w:val="22"/>
        </w:rPr>
        <w:t>.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Em respeito à legislação vigente e devido aos males trazidos aos fumantes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passivos, é proibido fumar em qualquer ambiente dos prédios</w:t>
      </w:r>
      <w:r w:rsidR="00B02526">
        <w:rPr>
          <w:rFonts w:ascii="Simplon BP Regular" w:hAnsi="Simplon BP Regular" w:cs="Arial"/>
          <w:sz w:val="22"/>
          <w:szCs w:val="22"/>
        </w:rPr>
        <w:t xml:space="preserve"> do Oi Futuro</w:t>
      </w:r>
      <w:r w:rsidRPr="004B7C0B">
        <w:rPr>
          <w:rFonts w:ascii="Simplon BP Regular" w:hAnsi="Simplon BP Regular" w:cs="Arial"/>
          <w:sz w:val="22"/>
          <w:szCs w:val="22"/>
        </w:rPr>
        <w:t>.</w:t>
      </w:r>
    </w:p>
    <w:p w14:paraId="09D71FD9" w14:textId="77777777" w:rsidR="004B7C0B" w:rsidRP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CED8A85" w14:textId="77777777" w:rsidR="003464E3" w:rsidRPr="004B7C0B" w:rsidRDefault="004B7C0B" w:rsidP="004B7C0B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5" w:name="_Toc453233074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.2. LIDERANÇA</w:t>
      </w:r>
      <w:bookmarkEnd w:id="5"/>
    </w:p>
    <w:p w14:paraId="5FE7DD1E" w14:textId="77777777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essencial a atuação dos nossos Gestores e Líderes dentro das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premissas deste Código, mantendo clima de respeito e de confiança,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dando tratamento igualitário a cada um de sua equipe e servindo de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exemplo na prática das diretrizes éticas para Colaboradores e terceiros.</w:t>
      </w:r>
    </w:p>
    <w:p w14:paraId="5D1AA8B4" w14:textId="77777777" w:rsidR="004B7C0B" w:rsidRP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2C6F54E" w14:textId="01B0E098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dever dos Gestores garantir que o comportamento de Colaboradores de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sua equipe esteja alinhado aos valores </w:t>
      </w:r>
      <w:r w:rsidR="00B02526">
        <w:rPr>
          <w:rFonts w:ascii="Simplon BP Regular" w:hAnsi="Simplon BP Regular" w:cs="Arial"/>
          <w:sz w:val="22"/>
          <w:szCs w:val="22"/>
        </w:rPr>
        <w:t>do</w:t>
      </w:r>
      <w:r w:rsidR="007B00ED">
        <w:rPr>
          <w:rFonts w:ascii="Simplon BP Regular" w:hAnsi="Simplon BP Regular" w:cs="Arial"/>
          <w:sz w:val="22"/>
          <w:szCs w:val="22"/>
        </w:rPr>
        <w:t xml:space="preserve"> Oi Futuro </w:t>
      </w:r>
      <w:r w:rsidRPr="004B7C0B">
        <w:rPr>
          <w:rFonts w:ascii="Simplon BP Regular" w:hAnsi="Simplon BP Regular" w:cs="Arial"/>
          <w:sz w:val="22"/>
          <w:szCs w:val="22"/>
        </w:rPr>
        <w:t>e às práticas descritas neste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Código, e sua comprovada omissão diante de descumprimentos poderá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caracterizar corresponsabilidade sobre atos infratores.</w:t>
      </w:r>
    </w:p>
    <w:p w14:paraId="05BD8B1B" w14:textId="77777777" w:rsidR="004B7C0B" w:rsidRDefault="004B7C0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38E2F26" w14:textId="77777777" w:rsidR="003464E3" w:rsidRPr="004B7C0B" w:rsidRDefault="004B7C0B" w:rsidP="004B7C0B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6" w:name="_Toc453233075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.3. RECURSOS</w:t>
      </w:r>
      <w:bookmarkEnd w:id="6"/>
    </w:p>
    <w:p w14:paraId="5666CB46" w14:textId="5F3DF144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Use de forma adequada todos os bens e recursos disponibilizados</w:t>
      </w:r>
      <w:r w:rsidR="00B02526">
        <w:rPr>
          <w:rFonts w:ascii="Simplon BP Regular" w:hAnsi="Simplon BP Regular" w:cs="Arial"/>
          <w:sz w:val="22"/>
          <w:szCs w:val="22"/>
        </w:rPr>
        <w:t xml:space="preserve"> pelo Oi Futuro</w:t>
      </w:r>
      <w:r w:rsidRPr="004B7C0B">
        <w:rPr>
          <w:rFonts w:ascii="Simplon BP Regular" w:hAnsi="Simplon BP Regular" w:cs="Arial"/>
          <w:sz w:val="22"/>
          <w:szCs w:val="22"/>
        </w:rPr>
        <w:t>, sempre evitando o desperdício ou mau uso. Isto vale tanto para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bens tangíveis (instalações, </w:t>
      </w:r>
      <w:r w:rsidRPr="004B7C0B">
        <w:rPr>
          <w:rFonts w:ascii="Simplon BP Regular" w:hAnsi="Simplon BP Regular" w:cs="Arial"/>
          <w:sz w:val="22"/>
          <w:szCs w:val="22"/>
        </w:rPr>
        <w:lastRenderedPageBreak/>
        <w:t>equipamentos, computadores, terminais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administrativos, Oi Colaborador, materiais de escritório, automóveis,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serviços de transporte, recursos financeiros etc.) como para bens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intangíveis (direitos sobre marcas e patentes, bancos de dados,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informações etc.). </w:t>
      </w:r>
    </w:p>
    <w:p w14:paraId="1D3A96C3" w14:textId="30D0528E" w:rsidR="004B7C0B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Os pedidos de reembolso devem refletir exatamente os gastos incorridos.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Eventos e refeições para Colaboradores </w:t>
      </w:r>
      <w:r w:rsidR="009C6CC6" w:rsidRPr="004B7C0B">
        <w:rPr>
          <w:rFonts w:ascii="Simplon BP Regular" w:hAnsi="Simplon BP Regular" w:cs="Arial"/>
          <w:sz w:val="22"/>
          <w:szCs w:val="22"/>
        </w:rPr>
        <w:t>a expensas do</w:t>
      </w:r>
      <w:r w:rsidR="00B02526">
        <w:rPr>
          <w:rFonts w:ascii="Simplon BP Regular" w:hAnsi="Simplon BP Regular" w:cs="Arial"/>
          <w:sz w:val="22"/>
          <w:szCs w:val="22"/>
        </w:rPr>
        <w:t xml:space="preserve"> Oi Futuro </w:t>
      </w:r>
      <w:r w:rsidRPr="004B7C0B">
        <w:rPr>
          <w:rFonts w:ascii="Simplon BP Regular" w:hAnsi="Simplon BP Regular" w:cs="Arial"/>
          <w:sz w:val="22"/>
          <w:szCs w:val="22"/>
        </w:rPr>
        <w:t>só podem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ocorrer quando forem aprovados previamente por Gestor devidamente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autorizado, conforme Política de Alçadas e Delegações</w:t>
      </w:r>
      <w:r w:rsidR="008D71B8">
        <w:rPr>
          <w:rFonts w:ascii="Simplon BP Regular" w:hAnsi="Simplon BP Regular" w:cs="Arial"/>
          <w:sz w:val="22"/>
          <w:szCs w:val="22"/>
        </w:rPr>
        <w:t xml:space="preserve"> do Oi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e demais</w:t>
      </w:r>
      <w:r w:rsidR="004B7C0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normas internas.</w:t>
      </w:r>
    </w:p>
    <w:p w14:paraId="6F7CDF3B" w14:textId="77777777" w:rsidR="000C4FA4" w:rsidRDefault="000C4FA4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BB66F7C" w14:textId="149D3EBF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Os convites para eventos patrocinados </w:t>
      </w:r>
      <w:r w:rsidR="001D1386">
        <w:rPr>
          <w:rFonts w:ascii="Simplon BP Regular" w:hAnsi="Simplon BP Regular" w:cs="Arial"/>
          <w:sz w:val="22"/>
          <w:szCs w:val="22"/>
        </w:rPr>
        <w:t xml:space="preserve">e/ou apoiados </w:t>
      </w:r>
      <w:r w:rsidRPr="004B7C0B">
        <w:rPr>
          <w:rFonts w:ascii="Simplon BP Regular" w:hAnsi="Simplon BP Regular" w:cs="Arial"/>
          <w:sz w:val="22"/>
          <w:szCs w:val="22"/>
        </w:rPr>
        <w:t xml:space="preserve">pela Oi </w:t>
      </w:r>
      <w:r w:rsidR="001D1386">
        <w:rPr>
          <w:rFonts w:ascii="Simplon BP Regular" w:hAnsi="Simplon BP Regular" w:cs="Arial"/>
          <w:sz w:val="22"/>
          <w:szCs w:val="22"/>
        </w:rPr>
        <w:t xml:space="preserve">e Oi Futuro </w:t>
      </w:r>
      <w:r w:rsidRPr="004B7C0B">
        <w:rPr>
          <w:rFonts w:ascii="Simplon BP Regular" w:hAnsi="Simplon BP Regular" w:cs="Arial"/>
          <w:sz w:val="22"/>
          <w:szCs w:val="22"/>
        </w:rPr>
        <w:t>são propriedade da Companhia</w:t>
      </w:r>
      <w:r w:rsidR="001D1386">
        <w:rPr>
          <w:rFonts w:ascii="Simplon BP Regular" w:hAnsi="Simplon BP Regular" w:cs="Arial"/>
          <w:sz w:val="22"/>
          <w:szCs w:val="22"/>
        </w:rPr>
        <w:t xml:space="preserve"> e do Instituto e podem ser utilizados em ações de relacionamento ou motivacionais</w:t>
      </w:r>
      <w:r w:rsidRPr="004B7C0B">
        <w:rPr>
          <w:rFonts w:ascii="Simplon BP Regular" w:hAnsi="Simplon BP Regular" w:cs="Arial"/>
          <w:sz w:val="22"/>
          <w:szCs w:val="22"/>
        </w:rPr>
        <w:t xml:space="preserve">. </w:t>
      </w:r>
      <w:r w:rsidR="00BE5A03">
        <w:rPr>
          <w:rFonts w:ascii="Simplon BP Regular" w:hAnsi="Simplon BP Regular" w:cs="Arial"/>
          <w:sz w:val="22"/>
          <w:szCs w:val="22"/>
        </w:rPr>
        <w:t xml:space="preserve">Como faz parte da natureza do Instituto </w:t>
      </w:r>
      <w:r w:rsidR="001D1386">
        <w:rPr>
          <w:rFonts w:ascii="Simplon BP Regular" w:hAnsi="Simplon BP Regular" w:cs="Arial"/>
          <w:sz w:val="22"/>
          <w:szCs w:val="22"/>
        </w:rPr>
        <w:t xml:space="preserve">realizar, promover e </w:t>
      </w:r>
      <w:r w:rsidR="00BE5A03">
        <w:rPr>
          <w:rFonts w:ascii="Simplon BP Regular" w:hAnsi="Simplon BP Regular" w:cs="Arial"/>
          <w:sz w:val="22"/>
          <w:szCs w:val="22"/>
        </w:rPr>
        <w:t>acompanhar esses tipos de evento</w:t>
      </w:r>
      <w:r w:rsidR="00A81AAD">
        <w:rPr>
          <w:rFonts w:ascii="Simplon BP Regular" w:hAnsi="Simplon BP Regular" w:cs="Arial"/>
          <w:sz w:val="22"/>
          <w:szCs w:val="22"/>
        </w:rPr>
        <w:t>s</w:t>
      </w:r>
      <w:r w:rsidR="00BE5A03">
        <w:rPr>
          <w:rFonts w:ascii="Simplon BP Regular" w:hAnsi="Simplon BP Regular" w:cs="Arial"/>
          <w:sz w:val="22"/>
          <w:szCs w:val="22"/>
        </w:rPr>
        <w:t>, é permitido que os colaboradores</w:t>
      </w:r>
      <w:r w:rsidR="001D1386">
        <w:rPr>
          <w:rFonts w:ascii="Simplon BP Regular" w:hAnsi="Simplon BP Regular" w:cs="Arial"/>
          <w:sz w:val="22"/>
          <w:szCs w:val="22"/>
        </w:rPr>
        <w:t xml:space="preserve"> do Oi Futuro</w:t>
      </w:r>
      <w:r w:rsidR="00BE5A03">
        <w:rPr>
          <w:rFonts w:ascii="Simplon BP Regular" w:hAnsi="Simplon BP Regular" w:cs="Arial"/>
          <w:sz w:val="22"/>
          <w:szCs w:val="22"/>
        </w:rPr>
        <w:t xml:space="preserve"> utilizem convites cortesias desde que o gestor tenha ciência e que haja disponibilidades de convites.</w:t>
      </w:r>
    </w:p>
    <w:p w14:paraId="50DFCE2C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4F55E01" w14:textId="0BE87E13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Os sistemas eletrônicos e recursos disponibilizados </w:t>
      </w:r>
      <w:r w:rsidR="00D44648">
        <w:rPr>
          <w:rFonts w:ascii="Simplon BP Regular" w:hAnsi="Simplon BP Regular" w:cs="Arial"/>
          <w:sz w:val="22"/>
          <w:szCs w:val="22"/>
        </w:rPr>
        <w:t xml:space="preserve">pelo </w:t>
      </w:r>
      <w:r w:rsidR="00145974">
        <w:rPr>
          <w:rFonts w:ascii="Simplon BP Regular" w:hAnsi="Simplon BP Regular" w:cs="Arial"/>
          <w:sz w:val="22"/>
          <w:szCs w:val="22"/>
        </w:rPr>
        <w:t xml:space="preserve">Oi Futuro </w:t>
      </w:r>
      <w:r w:rsidRPr="004B7C0B">
        <w:rPr>
          <w:rFonts w:ascii="Simplon BP Regular" w:hAnsi="Simplon BP Regular" w:cs="Arial"/>
          <w:sz w:val="22"/>
          <w:szCs w:val="22"/>
        </w:rPr>
        <w:t>são para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fins profissionais, podendo ser utilizados para fins pessoais em caráter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excepcional. Para garantir o devido uso e a proteção das informações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confidenciais, </w:t>
      </w:r>
      <w:r w:rsidR="00145974">
        <w:rPr>
          <w:rFonts w:ascii="Simplon BP Regular" w:hAnsi="Simplon BP Regular" w:cs="Arial"/>
          <w:sz w:val="22"/>
          <w:szCs w:val="22"/>
        </w:rPr>
        <w:t>o Oi Futuro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se reserva o direito de monitorar o uso desses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sistemas eletrônicos. Acessar sites ou encaminhar mensagens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eletrônicas relacionados a qualquer tipo de discriminação, a conteúdo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sexual ou a outros temas inapropriados para o ambiente de trabalho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="00724D54">
        <w:rPr>
          <w:rFonts w:ascii="Simplon BP Regular" w:hAnsi="Simplon BP Regular" w:cs="Arial"/>
          <w:sz w:val="22"/>
          <w:szCs w:val="22"/>
        </w:rPr>
        <w:t xml:space="preserve">e que firam o Código de Ética </w:t>
      </w:r>
      <w:r w:rsidRPr="004B7C0B">
        <w:rPr>
          <w:rFonts w:ascii="Simplon BP Regular" w:hAnsi="Simplon BP Regular" w:cs="Arial"/>
          <w:sz w:val="22"/>
          <w:szCs w:val="22"/>
        </w:rPr>
        <w:t>são condutas proibidas.</w:t>
      </w:r>
    </w:p>
    <w:p w14:paraId="4424150B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FD5C3A7" w14:textId="463A242D" w:rsidR="003657A8" w:rsidRDefault="003464E3" w:rsidP="000C4FA4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A marca Oi</w:t>
      </w:r>
      <w:r w:rsidR="00A81AAD">
        <w:rPr>
          <w:rFonts w:ascii="Simplon BP Regular" w:hAnsi="Simplon BP Regular" w:cs="Arial"/>
          <w:sz w:val="22"/>
          <w:szCs w:val="22"/>
        </w:rPr>
        <w:t xml:space="preserve">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é um ativo importante e só pode ser utilizada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mediante ciência e autorização</w:t>
      </w:r>
      <w:r w:rsidR="00A81AAD">
        <w:rPr>
          <w:rFonts w:ascii="Simplon BP Regular" w:hAnsi="Simplon BP Regular" w:cs="Arial"/>
          <w:sz w:val="22"/>
          <w:szCs w:val="22"/>
        </w:rPr>
        <w:t xml:space="preserve"> da Diretoria</w:t>
      </w:r>
      <w:r w:rsidRPr="004B7C0B">
        <w:rPr>
          <w:rFonts w:ascii="Simplon BP Regular" w:hAnsi="Simplon BP Regular" w:cs="Arial"/>
          <w:sz w:val="22"/>
          <w:szCs w:val="22"/>
        </w:rPr>
        <w:t>. Nenhum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terceiro ou parceiro comercial pode fazer uso da marca Oi</w:t>
      </w:r>
      <w:r w:rsidR="00A81AAD">
        <w:rPr>
          <w:rFonts w:ascii="Simplon BP Regular" w:hAnsi="Simplon BP Regular" w:cs="Arial"/>
          <w:sz w:val="22"/>
          <w:szCs w:val="22"/>
        </w:rPr>
        <w:t xml:space="preserve">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sem a prévia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autorização</w:t>
      </w:r>
      <w:r w:rsidR="00A81AAD">
        <w:rPr>
          <w:rFonts w:ascii="Simplon BP Regular" w:hAnsi="Simplon BP Regular" w:cs="Arial"/>
          <w:sz w:val="22"/>
          <w:szCs w:val="22"/>
        </w:rPr>
        <w:t xml:space="preserve"> da Diretoria Executiva</w:t>
      </w:r>
      <w:r w:rsidRPr="004B7C0B">
        <w:rPr>
          <w:rFonts w:ascii="Simplon BP Regular" w:hAnsi="Simplon BP Regular" w:cs="Arial"/>
          <w:sz w:val="22"/>
          <w:szCs w:val="22"/>
        </w:rPr>
        <w:t>.</w:t>
      </w:r>
      <w:r w:rsidR="000C4FA4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Esta medida garante a padronização visual e da linguagem d</w:t>
      </w:r>
      <w:r w:rsidR="00122630">
        <w:rPr>
          <w:rFonts w:ascii="Simplon BP Regular" w:hAnsi="Simplon BP Regular" w:cs="Arial"/>
          <w:sz w:val="22"/>
          <w:szCs w:val="22"/>
        </w:rPr>
        <w:t>o</w:t>
      </w:r>
      <w:r w:rsidRPr="004B7C0B">
        <w:rPr>
          <w:rFonts w:ascii="Simplon BP Regular" w:hAnsi="Simplon BP Regular" w:cs="Arial"/>
          <w:sz w:val="22"/>
          <w:szCs w:val="22"/>
        </w:rPr>
        <w:t xml:space="preserve"> Oi</w:t>
      </w:r>
      <w:r w:rsidR="00122630">
        <w:rPr>
          <w:rFonts w:ascii="Simplon BP Regular" w:hAnsi="Simplon BP Regular" w:cs="Arial"/>
          <w:sz w:val="22"/>
          <w:szCs w:val="22"/>
        </w:rPr>
        <w:t xml:space="preserve"> Futuro</w:t>
      </w:r>
      <w:r w:rsidRPr="004B7C0B">
        <w:rPr>
          <w:rFonts w:ascii="Simplon BP Regular" w:hAnsi="Simplon BP Regular" w:cs="Arial"/>
          <w:sz w:val="22"/>
          <w:szCs w:val="22"/>
        </w:rPr>
        <w:t>,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além de evitar multas e processos judiciais</w:t>
      </w:r>
      <w:r w:rsidR="009C6CC6">
        <w:rPr>
          <w:rFonts w:ascii="Simplon BP Regular" w:hAnsi="Simplon BP Regular" w:cs="Arial"/>
          <w:sz w:val="22"/>
          <w:szCs w:val="22"/>
        </w:rPr>
        <w:t>.</w:t>
      </w:r>
    </w:p>
    <w:p w14:paraId="3DE3B2E1" w14:textId="77777777" w:rsidR="009C6CC6" w:rsidRDefault="009C6CC6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6BFA991" w14:textId="77777777" w:rsidR="003464E3" w:rsidRPr="004B7C0B" w:rsidRDefault="003657A8" w:rsidP="003657A8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7" w:name="_Toc453233076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.4. INFORMAÇÕES CONFIDENCIAIS</w:t>
      </w:r>
      <w:bookmarkEnd w:id="7"/>
    </w:p>
    <w:p w14:paraId="61D91FF4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O uso de informações classificadas como confidenciais deve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ser exclusivamente para fins profissionais, sendo proibido utilizá-las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em benefício próprio ou de terceiros ou para sugerir investimentos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 familiares, amigos ou qualquer terceiro.</w:t>
      </w:r>
    </w:p>
    <w:p w14:paraId="61ABAC47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1FD1B6E" w14:textId="77777777" w:rsidR="003464E3" w:rsidRDefault="003464E3" w:rsidP="003657A8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O uso das credenciais (ID, senhas e crachás)</w:t>
      </w:r>
      <w:r w:rsidR="003657A8">
        <w:rPr>
          <w:rFonts w:ascii="Simplon BP Regular" w:hAnsi="Simplon BP Regular" w:cs="Arial"/>
          <w:sz w:val="22"/>
          <w:szCs w:val="22"/>
        </w:rPr>
        <w:t xml:space="preserve"> é individual e intransferível, </w:t>
      </w:r>
      <w:r w:rsidRPr="004B7C0B">
        <w:rPr>
          <w:rFonts w:ascii="Simplon BP Regular" w:hAnsi="Simplon BP Regular" w:cs="Arial"/>
          <w:sz w:val="22"/>
          <w:szCs w:val="22"/>
        </w:rPr>
        <w:t>sendo proibido seu compartilhamento em qualquer nível.</w:t>
      </w:r>
    </w:p>
    <w:p w14:paraId="3611F333" w14:textId="77777777" w:rsidR="003657A8" w:rsidRPr="004B7C0B" w:rsidRDefault="003657A8" w:rsidP="003657A8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9ABB3C2" w14:textId="1DE8DD1E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Informações relevantes, tais como pes</w:t>
      </w:r>
      <w:r w:rsidR="003657A8">
        <w:rPr>
          <w:rFonts w:ascii="Simplon BP Regular" w:hAnsi="Simplon BP Regular" w:cs="Arial"/>
          <w:sz w:val="22"/>
          <w:szCs w:val="22"/>
        </w:rPr>
        <w:t xml:space="preserve">quisas, metodologias de negócio </w:t>
      </w:r>
      <w:r w:rsidRPr="004B7C0B">
        <w:rPr>
          <w:rFonts w:ascii="Simplon BP Regular" w:hAnsi="Simplon BP Regular" w:cs="Arial"/>
          <w:sz w:val="22"/>
          <w:szCs w:val="22"/>
        </w:rPr>
        <w:t>e quaisquer relatórios ou dados confidenciais, especialmente aqueles de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grande relevância e relacionados às estratégias</w:t>
      </w:r>
      <w:r w:rsidR="00145974">
        <w:rPr>
          <w:rFonts w:ascii="Simplon BP Regular" w:hAnsi="Simplon BP Regular" w:cs="Arial"/>
          <w:sz w:val="22"/>
          <w:szCs w:val="22"/>
        </w:rPr>
        <w:t xml:space="preserve"> do Instituto</w:t>
      </w:r>
      <w:r w:rsidRPr="004B7C0B">
        <w:rPr>
          <w:rFonts w:ascii="Simplon BP Regular" w:hAnsi="Simplon BP Regular" w:cs="Arial"/>
          <w:sz w:val="22"/>
          <w:szCs w:val="22"/>
        </w:rPr>
        <w:t>,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não devem ficar expostas em estações de trabalho, impressoras e salas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reunião. Essas informações podem ser u</w:t>
      </w:r>
      <w:r w:rsidR="003657A8">
        <w:rPr>
          <w:rFonts w:ascii="Simplon BP Regular" w:hAnsi="Simplon BP Regular" w:cs="Arial"/>
          <w:sz w:val="22"/>
          <w:szCs w:val="22"/>
        </w:rPr>
        <w:t xml:space="preserve">m diferencial </w:t>
      </w:r>
      <w:r w:rsidR="00145974">
        <w:rPr>
          <w:rFonts w:ascii="Simplon BP Regular" w:hAnsi="Simplon BP Regular" w:cs="Arial"/>
          <w:sz w:val="22"/>
          <w:szCs w:val="22"/>
        </w:rPr>
        <w:t xml:space="preserve">do Oi Futuro </w:t>
      </w:r>
      <w:r w:rsidRPr="004B7C0B">
        <w:rPr>
          <w:rFonts w:ascii="Simplon BP Regular" w:hAnsi="Simplon BP Regular" w:cs="Arial"/>
          <w:sz w:val="22"/>
          <w:szCs w:val="22"/>
        </w:rPr>
        <w:t>e fazem parte do seu patrimônio intelectual. Elas devem ser armazenadas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forma segura e</w:t>
      </w:r>
      <w:r w:rsidR="00857393">
        <w:rPr>
          <w:rFonts w:ascii="Simplon BP Regular" w:hAnsi="Simplon BP Regular" w:cs="Arial"/>
          <w:sz w:val="22"/>
          <w:szCs w:val="22"/>
        </w:rPr>
        <w:t xml:space="preserve"> só podem ser compartilhados com parceiros e concorrentes mediante autorização da Diretoria Executiva</w:t>
      </w:r>
      <w:r w:rsidRPr="004B7C0B">
        <w:rPr>
          <w:rFonts w:ascii="Simplon BP Regular" w:hAnsi="Simplon BP Regular" w:cs="Arial"/>
          <w:sz w:val="22"/>
          <w:szCs w:val="22"/>
        </w:rPr>
        <w:t>.</w:t>
      </w:r>
    </w:p>
    <w:p w14:paraId="7B1BF735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7AE7B55F" w14:textId="53A98CDA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Tudo o que for produzido por você no exercício de suas funções é de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="000C4FA4" w:rsidRPr="004B7C0B">
        <w:rPr>
          <w:rFonts w:ascii="Simplon BP Regular" w:hAnsi="Simplon BP Regular" w:cs="Arial"/>
          <w:sz w:val="22"/>
          <w:szCs w:val="22"/>
        </w:rPr>
        <w:t xml:space="preserve">propriedade </w:t>
      </w:r>
      <w:r w:rsidR="000C4FA4">
        <w:rPr>
          <w:rFonts w:ascii="Simplon BP Regular" w:hAnsi="Simplon BP Regular" w:cs="Arial"/>
          <w:sz w:val="22"/>
          <w:szCs w:val="22"/>
        </w:rPr>
        <w:t>do</w:t>
      </w:r>
      <w:r w:rsidR="00145974">
        <w:rPr>
          <w:rFonts w:ascii="Simplon BP Regular" w:hAnsi="Simplon BP Regular" w:cs="Arial"/>
          <w:sz w:val="22"/>
          <w:szCs w:val="22"/>
        </w:rPr>
        <w:t xml:space="preserve"> Oi Futuro</w:t>
      </w:r>
      <w:r w:rsidRPr="004B7C0B">
        <w:rPr>
          <w:rFonts w:ascii="Simplon BP Regular" w:hAnsi="Simplon BP Regular" w:cs="Arial"/>
          <w:sz w:val="22"/>
          <w:szCs w:val="22"/>
        </w:rPr>
        <w:t>, não sendo permitido apagar, destruir ou levar essas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informações ao encerrar seu contrato de trabalho.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Evite qualquer discussão, presencial ou por telefone, envolvendo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informações confidenciais, quando você estiver em locais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públicos como elevadores, restaurantes, táxis, aeroportos ou aviões, assim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como em ambientes virtuais, tais como salas de conversação, web </w:t>
      </w:r>
      <w:proofErr w:type="spellStart"/>
      <w:r w:rsidRPr="004B7C0B">
        <w:rPr>
          <w:rFonts w:ascii="Simplon BP Regular" w:hAnsi="Simplon BP Regular" w:cs="Arial"/>
          <w:sz w:val="22"/>
          <w:szCs w:val="22"/>
        </w:rPr>
        <w:t>pages</w:t>
      </w:r>
      <w:proofErr w:type="spellEnd"/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pessoais, blogs e redes sociais.</w:t>
      </w:r>
    </w:p>
    <w:p w14:paraId="2625E6F0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0E6FDAB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789E546C" w14:textId="77777777" w:rsidR="003464E3" w:rsidRPr="004B7C0B" w:rsidRDefault="003657A8" w:rsidP="003657A8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8" w:name="_Toc453233077"/>
      <w:r>
        <w:rPr>
          <w:rFonts w:ascii="Simplon BP Regular" w:hAnsi="Simplon BP Regular" w:cs="Arial"/>
          <w:szCs w:val="22"/>
        </w:rPr>
        <w:lastRenderedPageBreak/>
        <w:t>4</w:t>
      </w:r>
      <w:r w:rsidR="003464E3" w:rsidRPr="004B7C0B">
        <w:rPr>
          <w:rFonts w:ascii="Simplon BP Regular" w:hAnsi="Simplon BP Regular" w:cs="Arial"/>
          <w:szCs w:val="22"/>
        </w:rPr>
        <w:t>.5. COMUNICAÇÃO E USO DE FERRAMENTAS COLABORATIVAS</w:t>
      </w:r>
      <w:bookmarkEnd w:id="8"/>
    </w:p>
    <w:p w14:paraId="6D19A220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Os registros de negócio e as comunicações devem ser concisos e exatos.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Evite exageros, linguagem figurada ou especulações.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Na hora de escrever e-mails, seja direto e assertivo e evite incluir muitas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pessoas em cópia, para não desperdiçar seu tempo útil e dos demais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Colaboradores.</w:t>
      </w:r>
    </w:p>
    <w:p w14:paraId="0B6D9F3D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07829326" w14:textId="08C11686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Toda informação gerada no</w:t>
      </w:r>
      <w:r w:rsidR="003657A8">
        <w:rPr>
          <w:rFonts w:ascii="Simplon BP Regular" w:hAnsi="Simplon BP Regular" w:cs="Arial"/>
          <w:sz w:val="22"/>
          <w:szCs w:val="22"/>
        </w:rPr>
        <w:t xml:space="preserve">s canais de comunicação interna </w:t>
      </w:r>
      <w:r w:rsidRPr="004B7C0B">
        <w:rPr>
          <w:rFonts w:ascii="Simplon BP Regular" w:hAnsi="Simplon BP Regular" w:cs="Arial"/>
          <w:sz w:val="22"/>
          <w:szCs w:val="22"/>
        </w:rPr>
        <w:t xml:space="preserve">(por exemplo, rede, e-mails e </w:t>
      </w:r>
      <w:proofErr w:type="spellStart"/>
      <w:r w:rsidRPr="004B7C0B">
        <w:rPr>
          <w:rFonts w:ascii="Simplon BP Regular" w:hAnsi="Simplon BP Regular" w:cs="Arial"/>
          <w:sz w:val="22"/>
          <w:szCs w:val="22"/>
        </w:rPr>
        <w:t>sharepoint</w:t>
      </w:r>
      <w:proofErr w:type="spellEnd"/>
      <w:r w:rsidRPr="004B7C0B">
        <w:rPr>
          <w:rFonts w:ascii="Simplon BP Regular" w:hAnsi="Simplon BP Regular" w:cs="Arial"/>
          <w:sz w:val="22"/>
          <w:szCs w:val="22"/>
        </w:rPr>
        <w:t>) deve ser pautada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nos princípios deste Código, sendo o autor da publicação responsável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por ela, independentemente da fonte original.</w:t>
      </w:r>
    </w:p>
    <w:p w14:paraId="3753BDD2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2A5F0CA" w14:textId="77777777" w:rsidR="003464E3" w:rsidRPr="004B7C0B" w:rsidRDefault="003464E3" w:rsidP="003657A8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responsabilidade do Colaborador zelar pela qualidade do conteúdo que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publica. O uso indevido de e-mails, imagens, dados do perfil, participação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no fórum, comentários sobre notícias, anúncio nos classificados e outras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formas de conteúdo é passível de apur</w:t>
      </w:r>
      <w:r w:rsidR="003657A8">
        <w:rPr>
          <w:rFonts w:ascii="Simplon BP Regular" w:hAnsi="Simplon BP Regular" w:cs="Arial"/>
          <w:sz w:val="22"/>
          <w:szCs w:val="22"/>
        </w:rPr>
        <w:t xml:space="preserve">ação e/ou exclusão pelos canais </w:t>
      </w:r>
      <w:r w:rsidRPr="004B7C0B">
        <w:rPr>
          <w:rFonts w:ascii="Simplon BP Regular" w:hAnsi="Simplon BP Regular" w:cs="Arial"/>
          <w:sz w:val="22"/>
          <w:szCs w:val="22"/>
        </w:rPr>
        <w:t>internos competentes.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Lembre-se de que tudo o que você escreve pode se tornar público.</w:t>
      </w:r>
    </w:p>
    <w:p w14:paraId="53134482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53801E0" w14:textId="77777777" w:rsidR="003464E3" w:rsidRPr="004B7C0B" w:rsidRDefault="006975C2" w:rsidP="003657A8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9" w:name="_Toc453233078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.6. LIVROS, REGISTROS E RELATÓRIOS</w:t>
      </w:r>
      <w:bookmarkEnd w:id="9"/>
    </w:p>
    <w:p w14:paraId="70ACAF43" w14:textId="5971C834" w:rsidR="003464E3" w:rsidRDefault="00145974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O Oi Futuro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confia em informações seguras para tomar decisões responsáveis. Para isso, você deve manter todos os registros precisos e corretos.</w:t>
      </w:r>
    </w:p>
    <w:p w14:paraId="2BCC82B8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FBF9D8A" w14:textId="78FED309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Nenhum registro com informação falsa deve</w:t>
      </w:r>
      <w:r w:rsidR="003657A8">
        <w:rPr>
          <w:rFonts w:ascii="Simplon BP Regular" w:hAnsi="Simplon BP Regular" w:cs="Arial"/>
          <w:sz w:val="22"/>
          <w:szCs w:val="22"/>
        </w:rPr>
        <w:t xml:space="preserve"> ser feito em qualquer livro ou </w:t>
      </w:r>
      <w:r w:rsidRPr="004B7C0B">
        <w:rPr>
          <w:rFonts w:ascii="Simplon BP Regular" w:hAnsi="Simplon BP Regular" w:cs="Arial"/>
          <w:sz w:val="22"/>
          <w:szCs w:val="22"/>
        </w:rPr>
        <w:t>conta</w:t>
      </w:r>
      <w:r w:rsidR="00145974">
        <w:rPr>
          <w:rFonts w:ascii="Simplon BP Regular" w:hAnsi="Simplon BP Regular" w:cs="Arial"/>
          <w:sz w:val="22"/>
          <w:szCs w:val="22"/>
        </w:rPr>
        <w:t xml:space="preserve"> do</w:t>
      </w:r>
      <w:r w:rsidR="00256461">
        <w:rPr>
          <w:rFonts w:ascii="Simplon BP Regular" w:hAnsi="Simplon BP Regular" w:cs="Arial"/>
          <w:sz w:val="22"/>
          <w:szCs w:val="22"/>
        </w:rPr>
        <w:t xml:space="preserve"> Oi Futuro</w:t>
      </w:r>
      <w:r w:rsidRPr="004B7C0B">
        <w:rPr>
          <w:rFonts w:ascii="Simplon BP Regular" w:hAnsi="Simplon BP Regular" w:cs="Arial"/>
          <w:sz w:val="22"/>
          <w:szCs w:val="22"/>
        </w:rPr>
        <w:t>. Os fundos</w:t>
      </w:r>
      <w:r w:rsidR="00145974">
        <w:rPr>
          <w:rFonts w:ascii="Simplon BP Regular" w:hAnsi="Simplon BP Regular" w:cs="Arial"/>
          <w:sz w:val="22"/>
          <w:szCs w:val="22"/>
        </w:rPr>
        <w:t xml:space="preserve"> do Instituto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não devem ser usados para qualquer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propósito diferente do descrito nos documentos que suportam os pagamentos.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Isto inclui registros financeiros, técnicos, de segurança e de pessoal.</w:t>
      </w:r>
    </w:p>
    <w:p w14:paraId="550BA906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B60289E" w14:textId="35DFE929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Todos os livros, registros e contas devem refl</w:t>
      </w:r>
      <w:r w:rsidR="003657A8">
        <w:rPr>
          <w:rFonts w:ascii="Simplon BP Regular" w:hAnsi="Simplon BP Regular" w:cs="Arial"/>
          <w:sz w:val="22"/>
          <w:szCs w:val="22"/>
        </w:rPr>
        <w:t xml:space="preserve">etir as transações e os eventos </w:t>
      </w:r>
      <w:r w:rsidRPr="004B7C0B">
        <w:rPr>
          <w:rFonts w:ascii="Simplon BP Regular" w:hAnsi="Simplon BP Regular" w:cs="Arial"/>
          <w:sz w:val="22"/>
          <w:szCs w:val="22"/>
        </w:rPr>
        <w:t>em conformidade com os princípios de contabilidade geralmente aceitos,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as metodologias internas aplicáveis e a estrutura de controles internos.</w:t>
      </w:r>
      <w:r w:rsidR="0079021A">
        <w:rPr>
          <w:rFonts w:ascii="Simplon BP Regular" w:hAnsi="Simplon BP Regular" w:cs="Arial"/>
          <w:sz w:val="22"/>
          <w:szCs w:val="22"/>
        </w:rPr>
        <w:t xml:space="preserve"> Como o Oi Futuro é uma Entidade sem fins lucrativos, as demonstrações contábeis devem estar aderentes à ITG 2002 (Interpretação Técnica Geral), aprovada pela Resolução n°1.409, de 21 de setembro de 2012, pelo Comunicado Técnico CTG 2000, aprovado pela resolução n° 1.159, de 13 de fevereiro de 2009, do Conselho Federal de Contabilidade (CFC) e pela NBC TG 1000.</w:t>
      </w:r>
    </w:p>
    <w:p w14:paraId="7302FC47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495298D" w14:textId="77777777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proibido coagir, manipular ou enganar qualquer parte interna ou extern</w:t>
      </w:r>
      <w:r w:rsidR="003657A8">
        <w:rPr>
          <w:rFonts w:ascii="Simplon BP Regular" w:hAnsi="Simplon BP Regular" w:cs="Arial"/>
          <w:sz w:val="22"/>
          <w:szCs w:val="22"/>
        </w:rPr>
        <w:t xml:space="preserve">a </w:t>
      </w:r>
      <w:r w:rsidRPr="004B7C0B">
        <w:rPr>
          <w:rFonts w:ascii="Simplon BP Regular" w:hAnsi="Simplon BP Regular" w:cs="Arial"/>
          <w:sz w:val="22"/>
          <w:szCs w:val="22"/>
        </w:rPr>
        <w:t>envolvida em trabalhos de auditoria, fiscalização e qualquer outra forma</w:t>
      </w:r>
      <w:r w:rsidR="003657A8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inspeção administrativa, regulatória ou judicial.</w:t>
      </w:r>
    </w:p>
    <w:p w14:paraId="7967E681" w14:textId="77777777" w:rsidR="003657A8" w:rsidRPr="004B7C0B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202CC5D" w14:textId="77777777" w:rsidR="003464E3" w:rsidRPr="004B7C0B" w:rsidRDefault="003657A8" w:rsidP="003657A8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0" w:name="_Toc453233079"/>
      <w:r>
        <w:rPr>
          <w:rFonts w:ascii="Simplon BP Regular" w:hAnsi="Simplon BP Regular" w:cs="Arial"/>
          <w:szCs w:val="22"/>
        </w:rPr>
        <w:t>4</w:t>
      </w:r>
      <w:r w:rsidR="003464E3" w:rsidRPr="004B7C0B">
        <w:rPr>
          <w:rFonts w:ascii="Simplon BP Regular" w:hAnsi="Simplon BP Regular" w:cs="Arial"/>
          <w:szCs w:val="22"/>
        </w:rPr>
        <w:t>.7. CONFLITOS DE INTERESSE</w:t>
      </w:r>
      <w:bookmarkEnd w:id="10"/>
    </w:p>
    <w:p w14:paraId="6066DC08" w14:textId="5F68DB97" w:rsidR="006975C2" w:rsidRDefault="00145974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 xml:space="preserve">O Oi Futuro </w:t>
      </w:r>
      <w:r w:rsidR="003464E3" w:rsidRPr="004B7C0B">
        <w:rPr>
          <w:rFonts w:ascii="Simplon BP Regular" w:hAnsi="Simplon BP Regular" w:cs="Arial"/>
          <w:sz w:val="22"/>
          <w:szCs w:val="22"/>
        </w:rPr>
        <w:t>permite que parentes e cônjuges trabalhem</w:t>
      </w:r>
      <w:r w:rsidR="004F38BA">
        <w:rPr>
          <w:rFonts w:ascii="Simplon BP Regular" w:hAnsi="Simplon BP Regular" w:cs="Arial"/>
          <w:sz w:val="22"/>
          <w:szCs w:val="22"/>
        </w:rPr>
        <w:t xml:space="preserve"> no Instituto</w:t>
      </w:r>
      <w:r w:rsidR="003464E3" w:rsidRPr="004B7C0B">
        <w:rPr>
          <w:rFonts w:ascii="Simplon BP Regular" w:hAnsi="Simplon BP Regular" w:cs="Arial"/>
          <w:sz w:val="22"/>
          <w:szCs w:val="22"/>
        </w:rPr>
        <w:t>, mas não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é permitido contratar ou manter parentes (pai, mãe, filhos, irmãos e tios),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cônjuges ou companheiros em funções que haja uma relação hierárquica,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direta ou indireta, ou que respondam ao mesmo superior imediato. </w:t>
      </w:r>
    </w:p>
    <w:p w14:paraId="65140D59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D51057E" w14:textId="54BD209F" w:rsidR="003464E3" w:rsidRDefault="006975C2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 xml:space="preserve">Quando </w:t>
      </w:r>
      <w:r w:rsidR="003464E3" w:rsidRPr="004B7C0B">
        <w:rPr>
          <w:rFonts w:ascii="Simplon BP Regular" w:hAnsi="Simplon BP Regular" w:cs="Arial"/>
          <w:sz w:val="22"/>
          <w:szCs w:val="22"/>
        </w:rPr>
        <w:t>você indicar um parente, cônjuge ou co</w:t>
      </w:r>
      <w:r>
        <w:rPr>
          <w:rFonts w:ascii="Simplon BP Regular" w:hAnsi="Simplon BP Regular" w:cs="Arial"/>
          <w:sz w:val="22"/>
          <w:szCs w:val="22"/>
        </w:rPr>
        <w:t>mpanheiro para trabalhar</w:t>
      </w:r>
      <w:r w:rsidR="00145974">
        <w:rPr>
          <w:rFonts w:ascii="Simplon BP Regular" w:hAnsi="Simplon BP Regular" w:cs="Arial"/>
          <w:sz w:val="22"/>
          <w:szCs w:val="22"/>
        </w:rPr>
        <w:t xml:space="preserve"> no Oi Futuro</w:t>
      </w:r>
      <w:r w:rsidR="00C71AAC">
        <w:rPr>
          <w:rFonts w:ascii="Simplon BP Regular" w:hAnsi="Simplon BP Regular" w:cs="Arial"/>
          <w:sz w:val="22"/>
          <w:szCs w:val="22"/>
        </w:rPr>
        <w:t xml:space="preserve"> ou na Oi</w:t>
      </w:r>
      <w:r>
        <w:rPr>
          <w:rFonts w:ascii="Simplon BP Regular" w:hAnsi="Simplon BP Regular" w:cs="Arial"/>
          <w:sz w:val="22"/>
          <w:szCs w:val="22"/>
        </w:rPr>
        <w:t xml:space="preserve">, </w:t>
      </w:r>
      <w:r w:rsidR="003464E3" w:rsidRPr="004B7C0B">
        <w:rPr>
          <w:rFonts w:ascii="Simplon BP Regular" w:hAnsi="Simplon BP Regular" w:cs="Arial"/>
          <w:sz w:val="22"/>
          <w:szCs w:val="22"/>
        </w:rPr>
        <w:t>você deve informar esse vínculo.</w:t>
      </w:r>
    </w:p>
    <w:p w14:paraId="384C9DC6" w14:textId="77777777" w:rsidR="006975C2" w:rsidRPr="004B7C0B" w:rsidRDefault="006975C2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E4D7717" w14:textId="76995BC2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Caso se estabeleça situação de relação</w:t>
      </w:r>
      <w:r w:rsidR="006975C2">
        <w:rPr>
          <w:rFonts w:ascii="Simplon BP Regular" w:hAnsi="Simplon BP Regular" w:cs="Arial"/>
          <w:sz w:val="22"/>
          <w:szCs w:val="22"/>
        </w:rPr>
        <w:t xml:space="preserve"> íntima entre Colaboradores que </w:t>
      </w:r>
      <w:r w:rsidRPr="004B7C0B">
        <w:rPr>
          <w:rFonts w:ascii="Simplon BP Regular" w:hAnsi="Simplon BP Regular" w:cs="Arial"/>
          <w:sz w:val="22"/>
          <w:szCs w:val="22"/>
        </w:rPr>
        <w:t>tenham, entre si, subordinação hierárquica, direta ou indireta, ou que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respondam ao mesmo superior imediato, a </w:t>
      </w:r>
      <w:r w:rsidRPr="004B7C0B">
        <w:rPr>
          <w:rFonts w:ascii="Simplon BP Regular" w:hAnsi="Simplon BP Regular" w:cs="Arial"/>
          <w:sz w:val="22"/>
          <w:szCs w:val="22"/>
        </w:rPr>
        <w:lastRenderedPageBreak/>
        <w:t>situação deve ser comunicada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ao superior imediato ou à Diretoria, para que a situação de conflito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seja eliminada por meio de transferência interna.</w:t>
      </w:r>
    </w:p>
    <w:p w14:paraId="2CDE961B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7231613F" w14:textId="62F2EAAA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Você não deve aproveitar, para seu </w:t>
      </w:r>
      <w:r w:rsidR="006975C2">
        <w:rPr>
          <w:rFonts w:ascii="Simplon BP Regular" w:hAnsi="Simplon BP Regular" w:cs="Arial"/>
          <w:sz w:val="22"/>
          <w:szCs w:val="22"/>
        </w:rPr>
        <w:t xml:space="preserve">ganho pessoal, oportunidades de </w:t>
      </w:r>
      <w:r w:rsidRPr="004B7C0B">
        <w:rPr>
          <w:rFonts w:ascii="Simplon BP Regular" w:hAnsi="Simplon BP Regular" w:cs="Arial"/>
          <w:sz w:val="22"/>
          <w:szCs w:val="22"/>
        </w:rPr>
        <w:t>negócios que surgirem por meio do uso de informações ou cargo</w:t>
      </w:r>
      <w:r w:rsidR="00145974">
        <w:rPr>
          <w:rFonts w:ascii="Simplon BP Regular" w:hAnsi="Simplon BP Regular" w:cs="Arial"/>
          <w:sz w:val="22"/>
          <w:szCs w:val="22"/>
        </w:rPr>
        <w:t xml:space="preserve"> no Oi Futuro</w:t>
      </w:r>
      <w:r w:rsidRPr="004B7C0B">
        <w:rPr>
          <w:rFonts w:ascii="Simplon BP Regular" w:hAnsi="Simplon BP Regular" w:cs="Arial"/>
          <w:sz w:val="22"/>
          <w:szCs w:val="22"/>
        </w:rPr>
        <w:t>.</w:t>
      </w:r>
      <w:r w:rsidR="006975C2">
        <w:rPr>
          <w:rFonts w:ascii="Simplon BP Regular" w:hAnsi="Simplon BP Regular" w:cs="Arial"/>
          <w:sz w:val="22"/>
          <w:szCs w:val="22"/>
        </w:rPr>
        <w:t xml:space="preserve"> V</w:t>
      </w:r>
      <w:r w:rsidRPr="004B7C0B">
        <w:rPr>
          <w:rFonts w:ascii="Simplon BP Regular" w:hAnsi="Simplon BP Regular" w:cs="Arial"/>
          <w:sz w:val="22"/>
          <w:szCs w:val="22"/>
        </w:rPr>
        <w:t>ocê não pode exercer atividades profissionais</w:t>
      </w:r>
      <w:r w:rsidR="00117463">
        <w:rPr>
          <w:rFonts w:ascii="Simplon BP Regular" w:hAnsi="Simplon BP Regular" w:cs="Arial"/>
          <w:sz w:val="22"/>
          <w:szCs w:val="22"/>
        </w:rPr>
        <w:t xml:space="preserve"> para outras </w:t>
      </w:r>
      <w:r w:rsidR="00AF75C2">
        <w:rPr>
          <w:rFonts w:ascii="Simplon BP Regular" w:hAnsi="Simplon BP Regular" w:cs="Arial"/>
          <w:sz w:val="22"/>
          <w:szCs w:val="22"/>
        </w:rPr>
        <w:t xml:space="preserve">Entidades </w:t>
      </w:r>
      <w:r w:rsidRPr="004B7C0B">
        <w:rPr>
          <w:rFonts w:ascii="Simplon BP Regular" w:hAnsi="Simplon BP Regular" w:cs="Arial"/>
          <w:sz w:val="22"/>
          <w:szCs w:val="22"/>
        </w:rPr>
        <w:t>ou fornecedor</w:t>
      </w:r>
      <w:r w:rsidR="00C67826">
        <w:rPr>
          <w:rFonts w:ascii="Simplon BP Regular" w:hAnsi="Simplon BP Regular" w:cs="Arial"/>
          <w:sz w:val="22"/>
          <w:szCs w:val="22"/>
        </w:rPr>
        <w:t>e</w:t>
      </w:r>
      <w:r w:rsidRPr="004B7C0B">
        <w:rPr>
          <w:rFonts w:ascii="Simplon BP Regular" w:hAnsi="Simplon BP Regular" w:cs="Arial"/>
          <w:sz w:val="22"/>
          <w:szCs w:val="22"/>
        </w:rPr>
        <w:t>s</w:t>
      </w:r>
      <w:r w:rsidR="004122B0">
        <w:rPr>
          <w:rFonts w:ascii="Simplon BP Regular" w:hAnsi="Simplon BP Regular" w:cs="Arial"/>
          <w:sz w:val="22"/>
          <w:szCs w:val="22"/>
        </w:rPr>
        <w:t xml:space="preserve"> do Oi Futuro</w:t>
      </w:r>
      <w:r w:rsidRPr="004B7C0B">
        <w:rPr>
          <w:rFonts w:ascii="Simplon BP Regular" w:hAnsi="Simplon BP Regular" w:cs="Arial"/>
          <w:sz w:val="22"/>
          <w:szCs w:val="22"/>
        </w:rPr>
        <w:t>.</w:t>
      </w:r>
    </w:p>
    <w:p w14:paraId="6B6CAD1D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33A1BDC" w14:textId="77777777" w:rsidR="003464E3" w:rsidRDefault="003464E3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Atividades paralelas de o</w:t>
      </w:r>
      <w:r w:rsidR="006975C2">
        <w:rPr>
          <w:rFonts w:ascii="Simplon BP Regular" w:hAnsi="Simplon BP Regular" w:cs="Arial"/>
          <w:sz w:val="22"/>
          <w:szCs w:val="22"/>
        </w:rPr>
        <w:t xml:space="preserve">rdem pessoal não podem impactar </w:t>
      </w:r>
      <w:r w:rsidRPr="004B7C0B">
        <w:rPr>
          <w:rFonts w:ascii="Simplon BP Regular" w:hAnsi="Simplon BP Regular" w:cs="Arial"/>
          <w:sz w:val="22"/>
          <w:szCs w:val="22"/>
        </w:rPr>
        <w:t>seu desempenho e dos demais Colaboradores.</w:t>
      </w:r>
    </w:p>
    <w:p w14:paraId="274B972C" w14:textId="77777777" w:rsidR="006975C2" w:rsidRPr="004B7C0B" w:rsidRDefault="006975C2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9F33B11" w14:textId="6F85D618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proibido negociar produtos o</w:t>
      </w:r>
      <w:r w:rsidR="006975C2">
        <w:rPr>
          <w:rFonts w:ascii="Simplon BP Regular" w:hAnsi="Simplon BP Regular" w:cs="Arial"/>
          <w:sz w:val="22"/>
          <w:szCs w:val="22"/>
        </w:rPr>
        <w:t xml:space="preserve">u oferecer serviços no ambiente </w:t>
      </w:r>
      <w:r w:rsidRPr="004B7C0B">
        <w:rPr>
          <w:rFonts w:ascii="Simplon BP Regular" w:hAnsi="Simplon BP Regular" w:cs="Arial"/>
          <w:sz w:val="22"/>
          <w:szCs w:val="22"/>
        </w:rPr>
        <w:t>de trabalho</w:t>
      </w:r>
      <w:r w:rsidR="00145974">
        <w:rPr>
          <w:rFonts w:ascii="Simplon BP Regular" w:hAnsi="Simplon BP Regular" w:cs="Arial"/>
          <w:sz w:val="22"/>
          <w:szCs w:val="22"/>
        </w:rPr>
        <w:t xml:space="preserve"> do Instituto</w:t>
      </w:r>
      <w:r w:rsidR="008A38B4">
        <w:rPr>
          <w:rFonts w:ascii="Simplon BP Regular" w:hAnsi="Simplon BP Regular" w:cs="Arial"/>
          <w:sz w:val="22"/>
          <w:szCs w:val="22"/>
        </w:rPr>
        <w:t>.</w:t>
      </w:r>
      <w:r w:rsidRPr="004B7C0B">
        <w:rPr>
          <w:rFonts w:ascii="Simplon BP Regular" w:hAnsi="Simplon BP Regular" w:cs="Arial"/>
          <w:sz w:val="22"/>
          <w:szCs w:val="22"/>
        </w:rPr>
        <w:t xml:space="preserve"> </w:t>
      </w:r>
    </w:p>
    <w:p w14:paraId="232DCAFA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ED09D75" w14:textId="77777777" w:rsidR="003464E3" w:rsidRPr="004B7C0B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1" w:name="_Toc453233080"/>
      <w:r w:rsidRPr="008E5740">
        <w:rPr>
          <w:rFonts w:ascii="Simplon BP Regular" w:hAnsi="Simplon BP Regular" w:cs="Arial"/>
          <w:szCs w:val="22"/>
        </w:rPr>
        <w:t>4</w:t>
      </w:r>
      <w:r w:rsidR="003464E3" w:rsidRPr="008E5740">
        <w:rPr>
          <w:rFonts w:ascii="Simplon BP Regular" w:hAnsi="Simplon BP Regular" w:cs="Arial"/>
          <w:szCs w:val="22"/>
        </w:rPr>
        <w:t>.8. SEGURANÇA E SAÚDE</w:t>
      </w:r>
      <w:bookmarkEnd w:id="11"/>
    </w:p>
    <w:p w14:paraId="143553AB" w14:textId="1C217944" w:rsidR="003464E3" w:rsidRPr="004B7C0B" w:rsidRDefault="0098127C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O Oi Futuro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busca promover um ambiente de trabalho sadio, organizado e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harmonioso, visando a valorização do ser humano, com bons níveis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de higiene, ergonomia, equipamentos, proteção pessoal e tratamento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adequado para a guarda e manuseio de material perigoso.</w:t>
      </w:r>
    </w:p>
    <w:p w14:paraId="5CD78982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3C31784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deverá observar todas as regras, pr</w:t>
      </w:r>
      <w:r w:rsidR="006975C2">
        <w:rPr>
          <w:rFonts w:ascii="Simplon BP Regular" w:hAnsi="Simplon BP Regular" w:cs="Arial"/>
          <w:sz w:val="22"/>
          <w:szCs w:val="22"/>
        </w:rPr>
        <w:t xml:space="preserve">áticas e leis que se aplicam às </w:t>
      </w:r>
      <w:r w:rsidRPr="004B7C0B">
        <w:rPr>
          <w:rFonts w:ascii="Simplon BP Regular" w:hAnsi="Simplon BP Regular" w:cs="Arial"/>
          <w:sz w:val="22"/>
          <w:szCs w:val="22"/>
        </w:rPr>
        <w:t>suas atividades para segurança e saúde, assim como tomar as precauções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necessárias para sua proteção e de seus colegas de trabalho e visitantes,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em atividades nos ambientes interno e externo.</w:t>
      </w:r>
    </w:p>
    <w:p w14:paraId="7E6A143E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D3A5F1D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035FB2E8" w14:textId="33365626" w:rsidR="003464E3" w:rsidRPr="008E5740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2" w:name="_Toc453233081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 xml:space="preserve">. FORA </w:t>
      </w:r>
      <w:bookmarkEnd w:id="12"/>
      <w:r w:rsidR="003D7EA5">
        <w:rPr>
          <w:rFonts w:ascii="Simplon BP Regular" w:hAnsi="Simplon BP Regular" w:cs="Arial"/>
          <w:szCs w:val="22"/>
        </w:rPr>
        <w:t>DO OI FUTURO</w:t>
      </w:r>
    </w:p>
    <w:p w14:paraId="095F19D1" w14:textId="77777777" w:rsidR="003657A8" w:rsidRPr="004B7C0B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</w:p>
    <w:p w14:paraId="206E2EDC" w14:textId="2C66EABD" w:rsidR="003464E3" w:rsidRPr="008E5740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3" w:name="_Toc453233082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>.1. CONTATO COM ÓRGÃOS PÚBLICOS</w:t>
      </w:r>
      <w:r w:rsidR="00AB5236">
        <w:rPr>
          <w:rFonts w:ascii="Simplon BP Regular" w:hAnsi="Simplon BP Regular" w:cs="Arial"/>
          <w:szCs w:val="22"/>
        </w:rPr>
        <w:t xml:space="preserve"> E</w:t>
      </w:r>
      <w:r w:rsidR="003464E3" w:rsidRPr="008E5740">
        <w:rPr>
          <w:rFonts w:ascii="Simplon BP Regular" w:hAnsi="Simplon BP Regular" w:cs="Arial"/>
          <w:szCs w:val="22"/>
        </w:rPr>
        <w:t xml:space="preserve"> MÍDIA </w:t>
      </w:r>
      <w:bookmarkEnd w:id="13"/>
    </w:p>
    <w:p w14:paraId="3E086FC9" w14:textId="7A3F7019" w:rsidR="003464E3" w:rsidRPr="004B7C0B" w:rsidRDefault="003D7EA5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 xml:space="preserve">O Oi Futuro 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possui </w:t>
      </w:r>
      <w:r w:rsidR="00681EB4">
        <w:rPr>
          <w:rFonts w:ascii="Simplon BP Regular" w:hAnsi="Simplon BP Regular" w:cs="Arial"/>
          <w:sz w:val="22"/>
          <w:szCs w:val="22"/>
        </w:rPr>
        <w:t>profissionais</w:t>
      </w:r>
      <w:r w:rsidR="00681EB4" w:rsidRPr="004B7C0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especialmente capacitad</w:t>
      </w:r>
      <w:r w:rsidR="00681EB4">
        <w:rPr>
          <w:rFonts w:ascii="Simplon BP Regular" w:hAnsi="Simplon BP Regular" w:cs="Arial"/>
          <w:sz w:val="22"/>
          <w:szCs w:val="22"/>
        </w:rPr>
        <w:t>o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s </w:t>
      </w:r>
      <w:r w:rsidR="006975C2">
        <w:rPr>
          <w:rFonts w:ascii="Simplon BP Regular" w:hAnsi="Simplon BP Regular" w:cs="Arial"/>
          <w:sz w:val="22"/>
          <w:szCs w:val="22"/>
        </w:rPr>
        <w:t>para falar com órgãos públicos</w:t>
      </w:r>
      <w:r w:rsidR="00B61225">
        <w:rPr>
          <w:rFonts w:ascii="Simplon BP Regular" w:hAnsi="Simplon BP Regular" w:cs="Arial"/>
          <w:sz w:val="22"/>
          <w:szCs w:val="22"/>
        </w:rPr>
        <w:t xml:space="preserve"> e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mídia, que devem ser acionad</w:t>
      </w:r>
      <w:r w:rsidR="00681EB4">
        <w:rPr>
          <w:rFonts w:ascii="Simplon BP Regular" w:hAnsi="Simplon BP Regular" w:cs="Arial"/>
          <w:sz w:val="22"/>
          <w:szCs w:val="22"/>
        </w:rPr>
        <w:t>o</w:t>
      </w:r>
      <w:r w:rsidR="003464E3" w:rsidRPr="004B7C0B">
        <w:rPr>
          <w:rFonts w:ascii="Simplon BP Regular" w:hAnsi="Simplon BP Regular" w:cs="Arial"/>
          <w:sz w:val="22"/>
          <w:szCs w:val="22"/>
        </w:rPr>
        <w:t>s sempre que necessário.</w:t>
      </w:r>
    </w:p>
    <w:p w14:paraId="64B53EE5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0BCF987" w14:textId="41B522F3" w:rsidR="006975C2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Caso receba alguma ordem ou demanda judicial você deve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encaminhá-la imediatamente à Diretoria </w:t>
      </w:r>
      <w:r w:rsidR="006C7052">
        <w:rPr>
          <w:rFonts w:ascii="Simplon BP Regular" w:hAnsi="Simplon BP Regular" w:cs="Arial"/>
          <w:sz w:val="22"/>
          <w:szCs w:val="22"/>
        </w:rPr>
        <w:t>do Oi Futuro</w:t>
      </w:r>
      <w:r w:rsidR="00277ED8">
        <w:rPr>
          <w:rFonts w:ascii="Simplon BP Regular" w:hAnsi="Simplon BP Regular" w:cs="Arial"/>
          <w:sz w:val="22"/>
          <w:szCs w:val="22"/>
        </w:rPr>
        <w:t>, que</w:t>
      </w:r>
      <w:r w:rsidR="00DE665B">
        <w:rPr>
          <w:rFonts w:ascii="Simplon BP Regular" w:hAnsi="Simplon BP Regular" w:cs="Arial"/>
          <w:sz w:val="22"/>
          <w:szCs w:val="22"/>
        </w:rPr>
        <w:t xml:space="preserve"> </w:t>
      </w:r>
      <w:r w:rsidR="00277ED8">
        <w:rPr>
          <w:rFonts w:ascii="Simplon BP Regular" w:hAnsi="Simplon BP Regular" w:cs="Arial"/>
          <w:sz w:val="22"/>
          <w:szCs w:val="22"/>
        </w:rPr>
        <w:t>irá acionar o Jurídico da Oi.</w:t>
      </w:r>
    </w:p>
    <w:p w14:paraId="0CBD63D2" w14:textId="4B35E2B2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Todos os pedidos dos meios d</w:t>
      </w:r>
      <w:r w:rsidR="006975C2">
        <w:rPr>
          <w:rFonts w:ascii="Simplon BP Regular" w:hAnsi="Simplon BP Regular" w:cs="Arial"/>
          <w:sz w:val="22"/>
          <w:szCs w:val="22"/>
        </w:rPr>
        <w:t xml:space="preserve">e comunicação e solicitações de </w:t>
      </w:r>
      <w:r w:rsidRPr="004B7C0B">
        <w:rPr>
          <w:rFonts w:ascii="Simplon BP Regular" w:hAnsi="Simplon BP Regular" w:cs="Arial"/>
          <w:sz w:val="22"/>
          <w:szCs w:val="22"/>
        </w:rPr>
        <w:t>entrevistas devem ser enviados à Diretoria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="003D7EA5">
        <w:rPr>
          <w:rFonts w:ascii="Simplon BP Regular" w:hAnsi="Simplon BP Regular" w:cs="Arial"/>
          <w:sz w:val="22"/>
          <w:szCs w:val="22"/>
        </w:rPr>
        <w:t>do Instituto</w:t>
      </w:r>
      <w:r w:rsidRPr="004B7C0B">
        <w:rPr>
          <w:rFonts w:ascii="Simplon BP Regular" w:hAnsi="Simplon BP Regular" w:cs="Arial"/>
          <w:sz w:val="22"/>
          <w:szCs w:val="22"/>
        </w:rPr>
        <w:t>. É proibido qualquer tipo de declaração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que cite </w:t>
      </w:r>
      <w:r w:rsidR="003D7EA5">
        <w:rPr>
          <w:rFonts w:ascii="Simplon BP Regular" w:hAnsi="Simplon BP Regular" w:cs="Arial"/>
          <w:sz w:val="22"/>
          <w:szCs w:val="22"/>
        </w:rPr>
        <w:t xml:space="preserve">o Oi Futuro ou </w:t>
      </w:r>
      <w:r w:rsidRPr="004B7C0B">
        <w:rPr>
          <w:rFonts w:ascii="Simplon BP Regular" w:hAnsi="Simplon BP Regular" w:cs="Arial"/>
          <w:sz w:val="22"/>
          <w:szCs w:val="22"/>
        </w:rPr>
        <w:t>a Oi de forma direta ou ind</w:t>
      </w:r>
      <w:r w:rsidR="006975C2">
        <w:rPr>
          <w:rFonts w:ascii="Simplon BP Regular" w:hAnsi="Simplon BP Regular" w:cs="Arial"/>
          <w:sz w:val="22"/>
          <w:szCs w:val="22"/>
        </w:rPr>
        <w:t xml:space="preserve">ireta, sem a devida autorização </w:t>
      </w:r>
      <w:r w:rsidRPr="004B7C0B">
        <w:rPr>
          <w:rFonts w:ascii="Simplon BP Regular" w:hAnsi="Simplon BP Regular" w:cs="Arial"/>
          <w:sz w:val="22"/>
          <w:szCs w:val="22"/>
        </w:rPr>
        <w:t xml:space="preserve">prévia. Os Colaboradores credenciados junto à </w:t>
      </w:r>
      <w:r w:rsidR="00DE665B">
        <w:rPr>
          <w:rFonts w:ascii="Simplon BP Regular" w:hAnsi="Simplon BP Regular" w:cs="Arial"/>
          <w:sz w:val="22"/>
          <w:szCs w:val="22"/>
        </w:rPr>
        <w:t>área</w:t>
      </w:r>
      <w:r w:rsidRPr="004B7C0B">
        <w:rPr>
          <w:rFonts w:ascii="Simplon BP Regular" w:hAnsi="Simplon BP Regular" w:cs="Arial"/>
          <w:sz w:val="22"/>
          <w:szCs w:val="22"/>
        </w:rPr>
        <w:t xml:space="preserve"> responsável pela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comunicação institucional com a Imprensa devem informar qualquer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contato com representante de meios de comunicação, ainda que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para prestar informações pontuais.</w:t>
      </w:r>
    </w:p>
    <w:p w14:paraId="5B705602" w14:textId="77777777" w:rsidR="003657A8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</w:p>
    <w:p w14:paraId="7FA06EC1" w14:textId="77777777" w:rsidR="003464E3" w:rsidRPr="008E5740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4" w:name="_Toc453233083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>.2. RESPONSABILIDADE SOCIOAMBIENTAL</w:t>
      </w:r>
      <w:bookmarkEnd w:id="14"/>
    </w:p>
    <w:p w14:paraId="48C5CEC2" w14:textId="704287BD" w:rsidR="003464E3" w:rsidRPr="004B7C0B" w:rsidRDefault="00673206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O Oi Futuro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desenvolve suas atividades com responsabilidade social e ambiental,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participando e incentivando a atuação voluntária dos seus Colaboradores,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fornecedores e prestadores de serviço na melhoria da vida nas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comunidades em que estão inseridos.</w:t>
      </w:r>
    </w:p>
    <w:p w14:paraId="12F3D5C1" w14:textId="7CF8D1B0" w:rsidR="003464E3" w:rsidRPr="004B7C0B" w:rsidRDefault="006975C2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 xml:space="preserve">Temos o </w:t>
      </w:r>
      <w:r w:rsidR="003464E3" w:rsidRPr="004B7C0B">
        <w:rPr>
          <w:rFonts w:ascii="Simplon BP Regular" w:hAnsi="Simplon BP Regular" w:cs="Arial"/>
          <w:sz w:val="22"/>
          <w:szCs w:val="22"/>
        </w:rPr>
        <w:t>compromisso de minimizar qualquer impacto adverso ao meio ambiente,</w:t>
      </w:r>
      <w:r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buscando armazenar apropriadamente materiais perigosos e procurando</w:t>
      </w:r>
      <w:r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administrar o descarte dos produtos. C</w:t>
      </w:r>
      <w:r>
        <w:rPr>
          <w:rFonts w:ascii="Simplon BP Regular" w:hAnsi="Simplon BP Regular" w:cs="Arial"/>
          <w:sz w:val="22"/>
          <w:szCs w:val="22"/>
        </w:rPr>
        <w:t xml:space="preserve">umprir este compromisso só será </w:t>
      </w:r>
      <w:r w:rsidR="003464E3" w:rsidRPr="004B7C0B">
        <w:rPr>
          <w:rFonts w:ascii="Simplon BP Regular" w:hAnsi="Simplon BP Regular" w:cs="Arial"/>
          <w:sz w:val="22"/>
          <w:szCs w:val="22"/>
        </w:rPr>
        <w:t>possível com sua consciência e cooperação.</w:t>
      </w:r>
    </w:p>
    <w:p w14:paraId="2F5BFE0B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772DB6EC" w14:textId="6D469AF5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deve utilizar de forma otim</w:t>
      </w:r>
      <w:r w:rsidR="006975C2">
        <w:rPr>
          <w:rFonts w:ascii="Simplon BP Regular" w:hAnsi="Simplon BP Regular" w:cs="Arial"/>
          <w:sz w:val="22"/>
          <w:szCs w:val="22"/>
        </w:rPr>
        <w:t xml:space="preserve">izada os recursos disponíveis e </w:t>
      </w:r>
      <w:r w:rsidRPr="004B7C0B">
        <w:rPr>
          <w:rFonts w:ascii="Simplon BP Regular" w:hAnsi="Simplon BP Regular" w:cs="Arial"/>
          <w:sz w:val="22"/>
          <w:szCs w:val="22"/>
        </w:rPr>
        <w:t>contribuir com a coleta seletiva e reciclagem do lixo. Evite impressões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desnecessárias e desperdício de água, energia elétrica e combustível.</w:t>
      </w:r>
    </w:p>
    <w:p w14:paraId="2FCF6E27" w14:textId="77777777" w:rsidR="003657A8" w:rsidRPr="004B7C0B" w:rsidRDefault="003657A8" w:rsidP="003657A8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3C18FBB" w14:textId="48B3901B" w:rsidR="003464E3" w:rsidRPr="008E5740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5" w:name="_Toc453233084"/>
      <w:r w:rsidRPr="008E5740">
        <w:rPr>
          <w:rFonts w:ascii="Simplon BP Regular" w:hAnsi="Simplon BP Regular" w:cs="Arial"/>
          <w:szCs w:val="22"/>
        </w:rPr>
        <w:lastRenderedPageBreak/>
        <w:t>5</w:t>
      </w:r>
      <w:r w:rsidR="003464E3" w:rsidRPr="008E5740">
        <w:rPr>
          <w:rFonts w:ascii="Simplon BP Regular" w:hAnsi="Simplon BP Regular" w:cs="Arial"/>
          <w:szCs w:val="22"/>
        </w:rPr>
        <w:t>.3. RELAÇÕES COM</w:t>
      </w:r>
      <w:bookmarkEnd w:id="15"/>
      <w:r w:rsidR="002D7958">
        <w:rPr>
          <w:rFonts w:ascii="Simplon BP Regular" w:hAnsi="Simplon BP Regular" w:cs="Arial"/>
          <w:szCs w:val="22"/>
        </w:rPr>
        <w:t xml:space="preserve"> O PÚBLICO</w:t>
      </w:r>
    </w:p>
    <w:p w14:paraId="73B3D04C" w14:textId="50BBF15A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tem responsabilidade direta na construção de um relacionamento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sólido e duradouro com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="00354059">
        <w:rPr>
          <w:rFonts w:ascii="Simplon BP Regular" w:hAnsi="Simplon BP Regular" w:cs="Arial"/>
          <w:sz w:val="22"/>
          <w:szCs w:val="22"/>
        </w:rPr>
        <w:t>o público.</w:t>
      </w:r>
      <w:r w:rsidRPr="004B7C0B">
        <w:rPr>
          <w:rFonts w:ascii="Simplon BP Regular" w:hAnsi="Simplon BP Regular" w:cs="Arial"/>
          <w:sz w:val="22"/>
          <w:szCs w:val="22"/>
        </w:rPr>
        <w:t xml:space="preserve"> </w:t>
      </w:r>
      <w:r w:rsidR="00354059">
        <w:rPr>
          <w:rFonts w:ascii="Simplon BP Regular" w:hAnsi="Simplon BP Regular" w:cs="Arial"/>
          <w:sz w:val="22"/>
          <w:szCs w:val="22"/>
        </w:rPr>
        <w:t xml:space="preserve">O Oi Futuro </w:t>
      </w:r>
      <w:r w:rsidRPr="004B7C0B">
        <w:rPr>
          <w:rFonts w:ascii="Simplon BP Regular" w:hAnsi="Simplon BP Regular" w:cs="Arial"/>
          <w:sz w:val="22"/>
          <w:szCs w:val="22"/>
        </w:rPr>
        <w:t>deve pautar sua atuação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na identificação das necessidades de seus </w:t>
      </w:r>
      <w:r w:rsidR="00DE665B">
        <w:rPr>
          <w:rFonts w:ascii="Simplon BP Regular" w:hAnsi="Simplon BP Regular" w:cs="Arial"/>
          <w:sz w:val="22"/>
          <w:szCs w:val="22"/>
        </w:rPr>
        <w:t>públicos</w:t>
      </w:r>
      <w:r w:rsidRPr="004B7C0B">
        <w:rPr>
          <w:rFonts w:ascii="Simplon BP Regular" w:hAnsi="Simplon BP Regular" w:cs="Arial"/>
          <w:sz w:val="22"/>
          <w:szCs w:val="22"/>
        </w:rPr>
        <w:t xml:space="preserve"> e procurar satisfazê-las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por meio de </w:t>
      </w:r>
      <w:r w:rsidR="00DE665B">
        <w:rPr>
          <w:rFonts w:ascii="Simplon BP Regular" w:hAnsi="Simplon BP Regular" w:cs="Arial"/>
          <w:sz w:val="22"/>
          <w:szCs w:val="22"/>
        </w:rPr>
        <w:t xml:space="preserve">iniciativas </w:t>
      </w:r>
      <w:r w:rsidRPr="004B7C0B">
        <w:rPr>
          <w:rFonts w:ascii="Simplon BP Regular" w:hAnsi="Simplon BP Regular" w:cs="Arial"/>
          <w:sz w:val="22"/>
          <w:szCs w:val="22"/>
        </w:rPr>
        <w:t>que corresponda às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características anunciadas, sem falsas p</w:t>
      </w:r>
      <w:r w:rsidR="006975C2">
        <w:rPr>
          <w:rFonts w:ascii="Simplon BP Regular" w:hAnsi="Simplon BP Regular" w:cs="Arial"/>
          <w:sz w:val="22"/>
          <w:szCs w:val="22"/>
        </w:rPr>
        <w:t xml:space="preserve">romessas. </w:t>
      </w:r>
    </w:p>
    <w:p w14:paraId="2A8D6A54" w14:textId="77777777" w:rsidR="000C4FA4" w:rsidRDefault="000C4FA4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8713FFE" w14:textId="1C4BAC63" w:rsidR="00240035" w:rsidRDefault="003464E3" w:rsidP="000C4FA4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Sempre que você se deparar com um </w:t>
      </w:r>
      <w:r w:rsidR="00262ECE">
        <w:rPr>
          <w:rFonts w:ascii="Simplon BP Regular" w:hAnsi="Simplon BP Regular" w:cs="Arial"/>
          <w:sz w:val="22"/>
          <w:szCs w:val="22"/>
        </w:rPr>
        <w:t>alguém</w:t>
      </w:r>
      <w:r w:rsidR="00240035">
        <w:rPr>
          <w:rFonts w:ascii="Simplon BP Regular" w:hAnsi="Simplon BP Regular" w:cs="Arial"/>
          <w:sz w:val="22"/>
          <w:szCs w:val="22"/>
        </w:rPr>
        <w:t xml:space="preserve"> </w:t>
      </w:r>
      <w:r w:rsidR="006975C2">
        <w:rPr>
          <w:rFonts w:ascii="Simplon BP Regular" w:hAnsi="Simplon BP Regular" w:cs="Arial"/>
          <w:sz w:val="22"/>
          <w:szCs w:val="22"/>
        </w:rPr>
        <w:t xml:space="preserve">que manifeste um problema </w:t>
      </w:r>
      <w:r w:rsidRPr="004B7C0B">
        <w:rPr>
          <w:rFonts w:ascii="Simplon BP Regular" w:hAnsi="Simplon BP Regular" w:cs="Arial"/>
          <w:sz w:val="22"/>
          <w:szCs w:val="22"/>
        </w:rPr>
        <w:t>ou demanda</w:t>
      </w:r>
      <w:r w:rsidR="00262ECE">
        <w:rPr>
          <w:rFonts w:ascii="Simplon BP Regular" w:hAnsi="Simplon BP Regular" w:cs="Arial"/>
          <w:sz w:val="22"/>
          <w:szCs w:val="22"/>
        </w:rPr>
        <w:t xml:space="preserve"> relativa a iniciativas do Instituto</w:t>
      </w:r>
      <w:r w:rsidRPr="004B7C0B">
        <w:rPr>
          <w:rFonts w:ascii="Simplon BP Regular" w:hAnsi="Simplon BP Regular" w:cs="Arial"/>
          <w:sz w:val="22"/>
          <w:szCs w:val="22"/>
        </w:rPr>
        <w:t>, trate-o com cortesia e procure auxilia</w:t>
      </w:r>
      <w:r w:rsidRPr="004B7C0B">
        <w:rPr>
          <w:rFonts w:ascii="MS Mincho" w:hAnsi="MS Mincho" w:cs="MS Mincho"/>
          <w:sz w:val="22"/>
          <w:szCs w:val="22"/>
        </w:rPr>
        <w:t>‑</w:t>
      </w:r>
      <w:r w:rsidRPr="004B7C0B">
        <w:rPr>
          <w:rFonts w:ascii="Simplon BP Regular" w:hAnsi="Simplon BP Regular" w:cs="Arial"/>
          <w:sz w:val="22"/>
          <w:szCs w:val="22"/>
        </w:rPr>
        <w:t>lo de maneira proativa,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independentemente de sua Área de atuação</w:t>
      </w:r>
      <w:r w:rsidR="00240035">
        <w:rPr>
          <w:rFonts w:ascii="Simplon BP Regular" w:hAnsi="Simplon BP Regular" w:cs="Arial"/>
          <w:sz w:val="22"/>
          <w:szCs w:val="22"/>
        </w:rPr>
        <w:t xml:space="preserve"> no Oi Futuro</w:t>
      </w:r>
      <w:r w:rsidRPr="004B7C0B">
        <w:rPr>
          <w:rFonts w:ascii="Simplon BP Regular" w:hAnsi="Simplon BP Regular" w:cs="Arial"/>
          <w:sz w:val="22"/>
          <w:szCs w:val="22"/>
        </w:rPr>
        <w:t>.</w:t>
      </w:r>
      <w:r w:rsidR="000C4FA4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 sua apresentação pessoal, no co</w:t>
      </w:r>
      <w:r w:rsidR="006975C2">
        <w:rPr>
          <w:rFonts w:ascii="Simplon BP Regular" w:hAnsi="Simplon BP Regular" w:cs="Arial"/>
          <w:sz w:val="22"/>
          <w:szCs w:val="22"/>
        </w:rPr>
        <w:t>ntato com</w:t>
      </w:r>
      <w:r w:rsidR="00240035">
        <w:rPr>
          <w:rFonts w:ascii="Simplon BP Regular" w:hAnsi="Simplon BP Regular" w:cs="Arial"/>
          <w:sz w:val="22"/>
          <w:szCs w:val="22"/>
        </w:rPr>
        <w:t xml:space="preserve"> o público</w:t>
      </w:r>
      <w:r w:rsidR="006975C2">
        <w:rPr>
          <w:rFonts w:ascii="Simplon BP Regular" w:hAnsi="Simplon BP Regular" w:cs="Arial"/>
          <w:sz w:val="22"/>
          <w:szCs w:val="22"/>
        </w:rPr>
        <w:t xml:space="preserve">, não deve </w:t>
      </w:r>
      <w:r w:rsidRPr="004B7C0B">
        <w:rPr>
          <w:rFonts w:ascii="Simplon BP Regular" w:hAnsi="Simplon BP Regular" w:cs="Arial"/>
          <w:sz w:val="22"/>
          <w:szCs w:val="22"/>
        </w:rPr>
        <w:t>comprometer a imagem</w:t>
      </w:r>
      <w:r w:rsidR="00240035">
        <w:rPr>
          <w:rFonts w:ascii="Simplon BP Regular" w:hAnsi="Simplon BP Regular" w:cs="Arial"/>
          <w:sz w:val="22"/>
          <w:szCs w:val="22"/>
        </w:rPr>
        <w:t xml:space="preserve"> do Oi Futuro</w:t>
      </w:r>
      <w:r w:rsidR="00C67826">
        <w:rPr>
          <w:rFonts w:ascii="Simplon BP Regular" w:hAnsi="Simplon BP Regular" w:cs="Arial"/>
          <w:sz w:val="22"/>
          <w:szCs w:val="22"/>
        </w:rPr>
        <w:t>.</w:t>
      </w:r>
    </w:p>
    <w:p w14:paraId="4F3BB30F" w14:textId="5526F96A" w:rsidR="003464E3" w:rsidRPr="004B7C0B" w:rsidRDefault="003464E3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0512E9A" w14:textId="533B2AAD" w:rsidR="003464E3" w:rsidRPr="004B7C0B" w:rsidRDefault="003464E3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deve repudiar e denunciar qualquer forma de suborno ou influência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para</w:t>
      </w:r>
      <w:r w:rsidR="00E02ADF">
        <w:rPr>
          <w:rFonts w:ascii="Simplon BP Regular" w:hAnsi="Simplon BP Regular" w:cs="Arial"/>
          <w:sz w:val="22"/>
          <w:szCs w:val="22"/>
        </w:rPr>
        <w:t xml:space="preserve"> qualquer tipo de</w:t>
      </w:r>
      <w:r w:rsidRPr="004B7C0B">
        <w:rPr>
          <w:rFonts w:ascii="Simplon BP Regular" w:hAnsi="Simplon BP Regular" w:cs="Arial"/>
          <w:sz w:val="22"/>
          <w:szCs w:val="22"/>
        </w:rPr>
        <w:t xml:space="preserve"> favorecimento</w:t>
      </w:r>
      <w:r w:rsidR="00A623C2">
        <w:rPr>
          <w:rFonts w:ascii="Simplon BP Regular" w:hAnsi="Simplon BP Regular" w:cs="Arial"/>
          <w:sz w:val="22"/>
          <w:szCs w:val="22"/>
        </w:rPr>
        <w:t>.</w:t>
      </w:r>
    </w:p>
    <w:p w14:paraId="05758FDB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b/>
          <w:caps/>
          <w:sz w:val="22"/>
          <w:szCs w:val="22"/>
        </w:rPr>
      </w:pPr>
    </w:p>
    <w:p w14:paraId="0A1C8A18" w14:textId="77777777" w:rsidR="003464E3" w:rsidRPr="008E5740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6" w:name="_Toc453233085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>.4. RELAÇÕES COM FORNECEDORES</w:t>
      </w:r>
      <w:bookmarkEnd w:id="16"/>
    </w:p>
    <w:p w14:paraId="03EA83C7" w14:textId="1FE12084" w:rsidR="003464E3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A escolha e contratação de fornecedores deve se basear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em critérios técnicos, profissionais,</w:t>
      </w:r>
      <w:r w:rsidR="00840225">
        <w:rPr>
          <w:rFonts w:ascii="Simplon BP Regular" w:hAnsi="Simplon BP Regular" w:cs="Arial"/>
          <w:sz w:val="22"/>
          <w:szCs w:val="22"/>
        </w:rPr>
        <w:t xml:space="preserve"> intelectuais,</w:t>
      </w:r>
      <w:r w:rsidRPr="004B7C0B">
        <w:rPr>
          <w:rFonts w:ascii="Simplon BP Regular" w:hAnsi="Simplon BP Regular" w:cs="Arial"/>
          <w:sz w:val="22"/>
          <w:szCs w:val="22"/>
        </w:rPr>
        <w:t xml:space="preserve"> éticos e de sustentabilidade.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As negociações devem ser condu</w:t>
      </w:r>
      <w:r w:rsidR="00D70DEB">
        <w:rPr>
          <w:rFonts w:ascii="Simplon BP Regular" w:hAnsi="Simplon BP Regular" w:cs="Arial"/>
          <w:sz w:val="22"/>
          <w:szCs w:val="22"/>
        </w:rPr>
        <w:t xml:space="preserve">zidas por meio de procedimentos </w:t>
      </w:r>
      <w:r w:rsidRPr="004B7C0B">
        <w:rPr>
          <w:rFonts w:ascii="Simplon BP Regular" w:hAnsi="Simplon BP Regular" w:cs="Arial"/>
          <w:sz w:val="22"/>
          <w:szCs w:val="22"/>
        </w:rPr>
        <w:t>formalmente definidos, que assegurem</w:t>
      </w:r>
      <w:r w:rsidR="00EA63BA">
        <w:rPr>
          <w:rFonts w:ascii="Simplon BP Regular" w:hAnsi="Simplon BP Regular" w:cs="Arial"/>
          <w:sz w:val="22"/>
          <w:szCs w:val="22"/>
        </w:rPr>
        <w:t xml:space="preserve"> ao Oi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o melhor </w:t>
      </w:r>
      <w:r w:rsidR="00711514" w:rsidRPr="004B7C0B">
        <w:rPr>
          <w:rFonts w:ascii="Simplon BP Regular" w:hAnsi="Simplon BP Regular" w:cs="Arial"/>
          <w:sz w:val="22"/>
          <w:szCs w:val="22"/>
        </w:rPr>
        <w:t>custo</w:t>
      </w:r>
      <w:r w:rsidR="00711514" w:rsidRPr="004B7C0B">
        <w:rPr>
          <w:rFonts w:ascii="MS Mincho" w:hAnsi="MS Mincho" w:cs="MS Mincho"/>
          <w:sz w:val="22"/>
          <w:szCs w:val="22"/>
        </w:rPr>
        <w:t>-</w:t>
      </w:r>
      <w:r w:rsidR="00711514">
        <w:rPr>
          <w:rFonts w:ascii="Simplon BP Regular" w:hAnsi="Simplon BP Regular" w:cs="Arial"/>
          <w:sz w:val="22"/>
          <w:szCs w:val="22"/>
        </w:rPr>
        <w:t>benefício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 não permitam decisões de interesse pessoal.</w:t>
      </w:r>
    </w:p>
    <w:p w14:paraId="56CE2097" w14:textId="77777777" w:rsidR="00D70DEB" w:rsidRPr="004B7C0B" w:rsidRDefault="00D70DEB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CC51CA5" w14:textId="7EF8F0BB" w:rsidR="003464E3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É atribuição exclusiva dos Colaboradores da </w:t>
      </w:r>
      <w:r w:rsidR="001C1D61">
        <w:rPr>
          <w:rFonts w:ascii="Simplon BP Regular" w:hAnsi="Simplon BP Regular" w:cs="Arial"/>
          <w:sz w:val="22"/>
          <w:szCs w:val="22"/>
        </w:rPr>
        <w:t xml:space="preserve">Área </w:t>
      </w:r>
      <w:r w:rsidRPr="004B7C0B">
        <w:rPr>
          <w:rFonts w:ascii="Simplon BP Regular" w:hAnsi="Simplon BP Regular" w:cs="Arial"/>
          <w:sz w:val="22"/>
          <w:szCs w:val="22"/>
        </w:rPr>
        <w:t>de Su</w:t>
      </w:r>
      <w:r w:rsidR="00D70DEB">
        <w:rPr>
          <w:rFonts w:ascii="Simplon BP Regular" w:hAnsi="Simplon BP Regular" w:cs="Arial"/>
          <w:sz w:val="22"/>
          <w:szCs w:val="22"/>
        </w:rPr>
        <w:t>primentos</w:t>
      </w:r>
      <w:r w:rsidR="008D71B8">
        <w:rPr>
          <w:rFonts w:ascii="Simplon BP Regular" w:hAnsi="Simplon BP Regular" w:cs="Arial"/>
          <w:sz w:val="22"/>
          <w:szCs w:val="22"/>
        </w:rPr>
        <w:t xml:space="preserve"> do Oi Futuro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 negociação e contratação de fornecedores.</w:t>
      </w:r>
    </w:p>
    <w:p w14:paraId="70E8ACF9" w14:textId="77777777" w:rsidR="00D70DEB" w:rsidRPr="004B7C0B" w:rsidRDefault="00D70DEB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940ADCA" w14:textId="77777777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Nenhum Colaborador, independentemente de área e nível hierárquico,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pode favorecer algum fornecedor em detrimento de outros. Todas as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informações sobre o processo de contratação devem ser mantidas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sob sigilo perante terceiros.</w:t>
      </w:r>
    </w:p>
    <w:p w14:paraId="3157F66D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E87F8DE" w14:textId="77777777" w:rsidR="00053976" w:rsidRPr="004B7C0B" w:rsidRDefault="00053976" w:rsidP="00053976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Na hipótese de contratação de fornecedores que possuem conhecimento intelectual específico é providencial a apresentação do Currículo que comprove a capacidade técnica na área de referência, juntamente com a aprovação da contratação pela Diretoria do Oi Futuro.</w:t>
      </w:r>
    </w:p>
    <w:p w14:paraId="1695777C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não deve negociar a contratação de parente de primeiro ou segundo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grau (pai, mãe, filhos, irmãos e tios), cônjuges, amigo ou Empresa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gerenciada ou controlada por eles para fornecimento de bens ou serviços.</w:t>
      </w:r>
    </w:p>
    <w:p w14:paraId="7F159940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7AA517D8" w14:textId="77777777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Somente devem ser contratados </w:t>
      </w:r>
      <w:r w:rsidR="00D70DEB">
        <w:rPr>
          <w:rFonts w:ascii="Simplon BP Regular" w:hAnsi="Simplon BP Regular" w:cs="Arial"/>
          <w:sz w:val="22"/>
          <w:szCs w:val="22"/>
        </w:rPr>
        <w:t xml:space="preserve">os fornecedores, prestadores de </w:t>
      </w:r>
      <w:r w:rsidRPr="004B7C0B">
        <w:rPr>
          <w:rFonts w:ascii="Simplon BP Regular" w:hAnsi="Simplon BP Regular" w:cs="Arial"/>
          <w:sz w:val="22"/>
          <w:szCs w:val="22"/>
        </w:rPr>
        <w:t>serviço e parceiros que respeitem, atuem e estejam de acordo com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todas as legislações e regulamentações aplicáveis ao serviço ou produto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contratado, além das regras e orientações de conduta deste Código.</w:t>
      </w:r>
    </w:p>
    <w:p w14:paraId="2A90B361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0C3E5819" w14:textId="7DB76F12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responsabilidade dos Colaboradores info</w:t>
      </w:r>
      <w:r w:rsidR="00D70DEB">
        <w:rPr>
          <w:rFonts w:ascii="Simplon BP Regular" w:hAnsi="Simplon BP Regular" w:cs="Arial"/>
          <w:sz w:val="22"/>
          <w:szCs w:val="22"/>
        </w:rPr>
        <w:t>rmar à Diretoria responsáve</w:t>
      </w:r>
      <w:r w:rsidR="00EA63BA">
        <w:rPr>
          <w:rFonts w:ascii="Simplon BP Regular" w:hAnsi="Simplon BP Regular" w:cs="Arial"/>
          <w:sz w:val="22"/>
          <w:szCs w:val="22"/>
        </w:rPr>
        <w:t>l</w:t>
      </w:r>
      <w:r w:rsidR="00D70DEB">
        <w:rPr>
          <w:rFonts w:ascii="Simplon BP Regular" w:hAnsi="Simplon BP Regular" w:cs="Arial"/>
          <w:sz w:val="22"/>
          <w:szCs w:val="22"/>
        </w:rPr>
        <w:t xml:space="preserve"> s</w:t>
      </w:r>
      <w:r w:rsidRPr="004B7C0B">
        <w:rPr>
          <w:rFonts w:ascii="Simplon BP Regular" w:hAnsi="Simplon BP Regular" w:cs="Arial"/>
          <w:sz w:val="22"/>
          <w:szCs w:val="22"/>
        </w:rPr>
        <w:t>obre dúvidas relativas à conduta e comportamento ético de fornecedores,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prestadores de serviço e de parceiros que, notoriamente, tenham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má reputação no mercado.</w:t>
      </w:r>
    </w:p>
    <w:p w14:paraId="4EC671FA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2E0F54D2" w14:textId="67B5D84A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A </w:t>
      </w:r>
      <w:r w:rsidR="00E81503">
        <w:rPr>
          <w:rFonts w:ascii="Simplon BP Regular" w:hAnsi="Simplon BP Regular" w:cs="Arial"/>
          <w:sz w:val="22"/>
          <w:szCs w:val="22"/>
        </w:rPr>
        <w:t>área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competente deve ma</w:t>
      </w:r>
      <w:r w:rsidR="00D70DEB">
        <w:rPr>
          <w:rFonts w:ascii="Simplon BP Regular" w:hAnsi="Simplon BP Regular" w:cs="Arial"/>
          <w:sz w:val="22"/>
          <w:szCs w:val="22"/>
        </w:rPr>
        <w:t xml:space="preserve">nter permanentemente atualizado </w:t>
      </w:r>
      <w:r w:rsidRPr="004B7C0B">
        <w:rPr>
          <w:rFonts w:ascii="Simplon BP Regular" w:hAnsi="Simplon BP Regular" w:cs="Arial"/>
          <w:sz w:val="22"/>
          <w:szCs w:val="22"/>
        </w:rPr>
        <w:t>o cadastro de fornecedores e prestadores de serviços. Os fornecedores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e/ou prestadores de serviço que desrespeitarem este Código deverão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ser descredenciados.</w:t>
      </w:r>
    </w:p>
    <w:p w14:paraId="1D35BD54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1AD0C78" w14:textId="7ADF5C60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Em caso de subcontratação, devidamente a</w:t>
      </w:r>
      <w:r w:rsidR="00D70DEB">
        <w:rPr>
          <w:rFonts w:ascii="Simplon BP Regular" w:hAnsi="Simplon BP Regular" w:cs="Arial"/>
          <w:sz w:val="22"/>
          <w:szCs w:val="22"/>
        </w:rPr>
        <w:t xml:space="preserve">utorizada </w:t>
      </w:r>
      <w:r w:rsidR="00733242">
        <w:rPr>
          <w:rFonts w:ascii="Simplon BP Regular" w:hAnsi="Simplon BP Regular" w:cs="Arial"/>
          <w:sz w:val="22"/>
          <w:szCs w:val="22"/>
        </w:rPr>
        <w:t>pela Diretoria</w:t>
      </w:r>
      <w:r w:rsidR="00EA63BA">
        <w:rPr>
          <w:rFonts w:ascii="Simplon BP Regular" w:hAnsi="Simplon BP Regular" w:cs="Arial"/>
          <w:sz w:val="22"/>
          <w:szCs w:val="22"/>
        </w:rPr>
        <w:t xml:space="preserve"> do Oi Futuro</w:t>
      </w:r>
      <w:r w:rsidRPr="004B7C0B">
        <w:rPr>
          <w:rFonts w:ascii="Simplon BP Regular" w:hAnsi="Simplon BP Regular" w:cs="Arial"/>
          <w:sz w:val="22"/>
          <w:szCs w:val="22"/>
        </w:rPr>
        <w:t>, cabe ao fornecedor ou ao prestador de serviço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contratado divulgar amplamente este Código aos seus fornecedores,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prestadores de serviço e parceiros.</w:t>
      </w:r>
    </w:p>
    <w:p w14:paraId="56C41FF9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D0B7F21" w14:textId="77777777" w:rsidR="003464E3" w:rsidRPr="004B7C0B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Na relação com fornecedores, pres</w:t>
      </w:r>
      <w:r w:rsidR="00D70DEB">
        <w:rPr>
          <w:rFonts w:ascii="Simplon BP Regular" w:hAnsi="Simplon BP Regular" w:cs="Arial"/>
          <w:sz w:val="22"/>
          <w:szCs w:val="22"/>
        </w:rPr>
        <w:t xml:space="preserve">tadores de serviço e parceiros, </w:t>
      </w:r>
      <w:r w:rsidRPr="004B7C0B">
        <w:rPr>
          <w:rFonts w:ascii="Simplon BP Regular" w:hAnsi="Simplon BP Regular" w:cs="Arial"/>
          <w:sz w:val="22"/>
          <w:szCs w:val="22"/>
        </w:rPr>
        <w:t>você deve disseminar os valores deste Código.</w:t>
      </w:r>
    </w:p>
    <w:p w14:paraId="7D18EF80" w14:textId="77777777" w:rsidR="003657A8" w:rsidRDefault="003657A8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b/>
          <w:caps/>
          <w:sz w:val="22"/>
          <w:szCs w:val="22"/>
        </w:rPr>
      </w:pPr>
    </w:p>
    <w:p w14:paraId="40A8EB86" w14:textId="77777777" w:rsidR="003464E3" w:rsidRPr="008E5740" w:rsidRDefault="003657A8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7" w:name="_Toc453233086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>.5. RELAÇÕES SOCIAIS NA WEB</w:t>
      </w:r>
      <w:bookmarkEnd w:id="17"/>
    </w:p>
    <w:p w14:paraId="2B604E6B" w14:textId="4712928D" w:rsidR="006975C2" w:rsidRDefault="003464E3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Evite publicar questões relacionadas ao dia </w:t>
      </w:r>
      <w:r w:rsidR="00D70DEB">
        <w:rPr>
          <w:rFonts w:ascii="Simplon BP Regular" w:hAnsi="Simplon BP Regular" w:cs="Arial"/>
          <w:sz w:val="22"/>
          <w:szCs w:val="22"/>
        </w:rPr>
        <w:t>a dia</w:t>
      </w:r>
      <w:r w:rsidR="00EA63BA">
        <w:rPr>
          <w:rFonts w:ascii="Simplon BP Regular" w:hAnsi="Simplon BP Regular" w:cs="Arial"/>
          <w:sz w:val="22"/>
          <w:szCs w:val="22"/>
        </w:rPr>
        <w:t xml:space="preserve"> do Instituto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="00D70DEB">
        <w:rPr>
          <w:rFonts w:ascii="Simplon BP Regular" w:hAnsi="Simplon BP Regular" w:cs="Arial"/>
          <w:sz w:val="22"/>
          <w:szCs w:val="22"/>
        </w:rPr>
        <w:t xml:space="preserve">e a sua rotina </w:t>
      </w:r>
      <w:r w:rsidRPr="004B7C0B">
        <w:rPr>
          <w:rFonts w:ascii="Simplon BP Regular" w:hAnsi="Simplon BP Regular" w:cs="Arial"/>
          <w:sz w:val="22"/>
          <w:szCs w:val="22"/>
        </w:rPr>
        <w:t xml:space="preserve">de trabalho na internet. </w:t>
      </w:r>
      <w:r w:rsidR="00EA63BA">
        <w:rPr>
          <w:rFonts w:ascii="Simplon BP Regular" w:hAnsi="Simplon BP Regular" w:cs="Arial"/>
          <w:sz w:val="22"/>
          <w:szCs w:val="22"/>
        </w:rPr>
        <w:t xml:space="preserve"> O Oi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possui canais oficiais para relacionamento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nas redes sociais e demais mídias digitais. </w:t>
      </w:r>
    </w:p>
    <w:p w14:paraId="28AD3770" w14:textId="77777777" w:rsidR="006975C2" w:rsidRDefault="006975C2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83491FE" w14:textId="2E8D0164" w:rsidR="003464E3" w:rsidRDefault="003464E3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Toda e qualquer informação</w:t>
      </w:r>
      <w:r w:rsidR="00EA63BA">
        <w:rPr>
          <w:rFonts w:ascii="Simplon BP Regular" w:hAnsi="Simplon BP Regular" w:cs="Arial"/>
          <w:sz w:val="22"/>
          <w:szCs w:val="22"/>
        </w:rPr>
        <w:t xml:space="preserve"> do Instituto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só poderá ser divulgada a</w:t>
      </w:r>
      <w:r w:rsidR="00D70DEB">
        <w:rPr>
          <w:rFonts w:ascii="Simplon BP Regular" w:hAnsi="Simplon BP Regular" w:cs="Arial"/>
          <w:sz w:val="22"/>
          <w:szCs w:val="22"/>
        </w:rPr>
        <w:t xml:space="preserve"> partir desses canais. A imagem </w:t>
      </w:r>
      <w:r w:rsidRPr="004B7C0B">
        <w:rPr>
          <w:rFonts w:ascii="Simplon BP Regular" w:hAnsi="Simplon BP Regular" w:cs="Arial"/>
          <w:sz w:val="22"/>
          <w:szCs w:val="22"/>
        </w:rPr>
        <w:t>(logomarca ou qualquer outro símbolo instit</w:t>
      </w:r>
      <w:r w:rsidR="00D70DEB">
        <w:rPr>
          <w:rFonts w:ascii="Simplon BP Regular" w:hAnsi="Simplon BP Regular" w:cs="Arial"/>
          <w:sz w:val="22"/>
          <w:szCs w:val="22"/>
        </w:rPr>
        <w:t xml:space="preserve">ucional) não deve ser utilizada </w:t>
      </w:r>
      <w:r w:rsidRPr="004B7C0B">
        <w:rPr>
          <w:rFonts w:ascii="Simplon BP Regular" w:hAnsi="Simplon BP Regular" w:cs="Arial"/>
          <w:sz w:val="22"/>
          <w:szCs w:val="22"/>
        </w:rPr>
        <w:t>na criação de sites, blogs ou perfis sociais não oficiais.</w:t>
      </w:r>
    </w:p>
    <w:p w14:paraId="33D169A2" w14:textId="77777777" w:rsidR="00D70DEB" w:rsidRPr="004B7C0B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</w:p>
    <w:p w14:paraId="03CE33B6" w14:textId="77777777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8" w:name="_Toc453233087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>.6. RELAÇÕES COM QUAISQUER PESSOAS OU ENTIDADES</w:t>
      </w:r>
      <w:bookmarkEnd w:id="18"/>
    </w:p>
    <w:p w14:paraId="18A28803" w14:textId="77777777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É proibido oferecer ou receber qualquer forma </w:t>
      </w:r>
      <w:r w:rsidR="00D70DEB">
        <w:rPr>
          <w:rFonts w:ascii="Simplon BP Regular" w:hAnsi="Simplon BP Regular" w:cs="Arial"/>
          <w:sz w:val="22"/>
          <w:szCs w:val="22"/>
        </w:rPr>
        <w:t xml:space="preserve">de suborno ou praticar qualquer </w:t>
      </w:r>
      <w:r w:rsidRPr="004B7C0B">
        <w:rPr>
          <w:rFonts w:ascii="Simplon BP Regular" w:hAnsi="Simplon BP Regular" w:cs="Arial"/>
          <w:sz w:val="22"/>
          <w:szCs w:val="22"/>
        </w:rPr>
        <w:t>ato de corrupção (ativa ou passiva) com o intuito de exercer influência sobre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qualquer dirigente público ou entidades públicas nacionais ou estrangeiras.</w:t>
      </w:r>
    </w:p>
    <w:p w14:paraId="2E48AC17" w14:textId="77777777" w:rsidR="00D70DEB" w:rsidRPr="004B7C0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4FEAF65" w14:textId="727B2ED2" w:rsidR="003464E3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Portanto, é proibido qualquer tipo de compo</w:t>
      </w:r>
      <w:r w:rsidR="00D70DEB">
        <w:rPr>
          <w:rFonts w:ascii="Simplon BP Regular" w:hAnsi="Simplon BP Regular" w:cs="Arial"/>
          <w:sz w:val="22"/>
          <w:szCs w:val="22"/>
        </w:rPr>
        <w:t xml:space="preserve">rtamento antiético ou contrário </w:t>
      </w:r>
      <w:r w:rsidRPr="004B7C0B">
        <w:rPr>
          <w:rFonts w:ascii="Simplon BP Regular" w:hAnsi="Simplon BP Regular" w:cs="Arial"/>
          <w:sz w:val="22"/>
          <w:szCs w:val="22"/>
        </w:rPr>
        <w:t xml:space="preserve">às leis nacionais ou internacionais </w:t>
      </w:r>
      <w:proofErr w:type="spellStart"/>
      <w:r w:rsidRPr="004B7C0B">
        <w:rPr>
          <w:rFonts w:ascii="Simplon BP Regular" w:hAnsi="Simplon BP Regular" w:cs="Arial"/>
          <w:sz w:val="22"/>
          <w:szCs w:val="22"/>
        </w:rPr>
        <w:t>antissuborno</w:t>
      </w:r>
      <w:proofErr w:type="spellEnd"/>
      <w:r w:rsidRPr="004B7C0B">
        <w:rPr>
          <w:rFonts w:ascii="Simplon BP Regular" w:hAnsi="Simplon BP Regular" w:cs="Arial"/>
          <w:sz w:val="22"/>
          <w:szCs w:val="22"/>
        </w:rPr>
        <w:t xml:space="preserve"> ou anticorrupção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 xml:space="preserve">aplicáveis </w:t>
      </w:r>
      <w:r w:rsidR="00241E5C">
        <w:rPr>
          <w:rFonts w:ascii="Simplon BP Regular" w:hAnsi="Simplon BP Regular" w:cs="Arial"/>
          <w:sz w:val="22"/>
          <w:szCs w:val="22"/>
        </w:rPr>
        <w:t>ao Instituto.</w:t>
      </w:r>
      <w:r w:rsidR="00241E5C" w:rsidRPr="004B7C0B">
        <w:rPr>
          <w:rFonts w:ascii="Simplon BP Regular" w:hAnsi="Simplon BP Regular" w:cs="Arial"/>
          <w:sz w:val="22"/>
          <w:szCs w:val="22"/>
        </w:rPr>
        <w:t xml:space="preserve"> </w:t>
      </w:r>
    </w:p>
    <w:p w14:paraId="299B82A5" w14:textId="77777777" w:rsidR="00D70DEB" w:rsidRPr="004B7C0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DEFBC52" w14:textId="77777777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proibido financiar, custear, patrocinar o</w:t>
      </w:r>
      <w:r w:rsidR="00D70DEB">
        <w:rPr>
          <w:rFonts w:ascii="Simplon BP Regular" w:hAnsi="Simplon BP Regular" w:cs="Arial"/>
          <w:sz w:val="22"/>
          <w:szCs w:val="22"/>
        </w:rPr>
        <w:t xml:space="preserve">u de qualquer modo subvencionar </w:t>
      </w:r>
      <w:r w:rsidRPr="004B7C0B">
        <w:rPr>
          <w:rFonts w:ascii="Simplon BP Regular" w:hAnsi="Simplon BP Regular" w:cs="Arial"/>
          <w:sz w:val="22"/>
          <w:szCs w:val="22"/>
        </w:rPr>
        <w:t>a prática de atos ilícitos previstos em Lei ou utilizar-se de pessoa física ou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jurídica para ocultar ou dissimular seus reais interesses ou a identidade dos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beneficiários dos atos praticados, bem como é proibido dificultar atividade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investigação ou fiscalização de órgãos, entidades ou agentes públicos,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ou intervir em sua atuação, inclusive no âmbito das agências reguladoras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e dos órgãos de fiscalização do sistema financeiro nacional.</w:t>
      </w:r>
    </w:p>
    <w:p w14:paraId="01188177" w14:textId="77777777" w:rsidR="00D70DEB" w:rsidRPr="004B7C0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01AE3B02" w14:textId="77777777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19" w:name="_Toc453233089"/>
      <w:r w:rsidRPr="008E5740">
        <w:rPr>
          <w:rFonts w:ascii="Simplon BP Regular" w:hAnsi="Simplon BP Regular" w:cs="Arial"/>
          <w:szCs w:val="22"/>
        </w:rPr>
        <w:t>5</w:t>
      </w:r>
      <w:r w:rsidR="003464E3" w:rsidRPr="008E5740">
        <w:rPr>
          <w:rFonts w:ascii="Simplon BP Regular" w:hAnsi="Simplon BP Regular" w:cs="Arial"/>
          <w:szCs w:val="22"/>
        </w:rPr>
        <w:t>.7. PRESENTES, BRINDES E EVENTOS</w:t>
      </w:r>
      <w:bookmarkEnd w:id="19"/>
    </w:p>
    <w:p w14:paraId="141A7AD2" w14:textId="6D5DBEB0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Presentes e brindes recebidos de valor superior a R$ 200,00 (duzentos)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reais devem ser imediatamente devolvidos ao remetente, acompanhados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da carta-padrão de agradecimento e devolução disponível</w:t>
      </w:r>
      <w:r w:rsidR="003B4FB3">
        <w:rPr>
          <w:rFonts w:ascii="Simplon BP Regular" w:hAnsi="Simplon BP Regular" w:cs="Arial"/>
          <w:sz w:val="22"/>
          <w:szCs w:val="22"/>
        </w:rPr>
        <w:t xml:space="preserve"> no RH</w:t>
      </w:r>
      <w:r w:rsidRPr="004B7C0B">
        <w:rPr>
          <w:rFonts w:ascii="Simplon BP Regular" w:hAnsi="Simplon BP Regular" w:cs="Arial"/>
          <w:sz w:val="22"/>
          <w:szCs w:val="22"/>
        </w:rPr>
        <w:t>. Presentes em dinheiro não podem ser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aceitos sob qualquer hipótese.</w:t>
      </w:r>
    </w:p>
    <w:p w14:paraId="56E67B85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31D74C2" w14:textId="12B42BEF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Você não pode aceitar gratificação ou fav</w:t>
      </w:r>
      <w:r w:rsidR="00D70DEB">
        <w:rPr>
          <w:rFonts w:ascii="Simplon BP Regular" w:hAnsi="Simplon BP Regular" w:cs="Arial"/>
          <w:sz w:val="22"/>
          <w:szCs w:val="22"/>
        </w:rPr>
        <w:t>or de fornecedores</w:t>
      </w:r>
      <w:r w:rsidR="00392082">
        <w:rPr>
          <w:rFonts w:ascii="Simplon BP Regular" w:hAnsi="Simplon BP Regular" w:cs="Arial"/>
          <w:sz w:val="22"/>
          <w:szCs w:val="22"/>
        </w:rPr>
        <w:t>, parceiros ou patrocinados</w:t>
      </w:r>
      <w:r w:rsidR="00D70DEB">
        <w:rPr>
          <w:rFonts w:ascii="Simplon BP Regular" w:hAnsi="Simplon BP Regular" w:cs="Arial"/>
          <w:sz w:val="22"/>
          <w:szCs w:val="22"/>
        </w:rPr>
        <w:t xml:space="preserve">, </w:t>
      </w:r>
      <w:r w:rsidRPr="004B7C0B">
        <w:rPr>
          <w:rFonts w:ascii="Simplon BP Regular" w:hAnsi="Simplon BP Regular" w:cs="Arial"/>
          <w:sz w:val="22"/>
          <w:szCs w:val="22"/>
        </w:rPr>
        <w:t xml:space="preserve">inclusive quando se tratar de prestação de serviço particular. </w:t>
      </w:r>
    </w:p>
    <w:p w14:paraId="7C150F57" w14:textId="77777777" w:rsidR="00D70DEB" w:rsidRPr="004B7C0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EFA66C7" w14:textId="25062E8B" w:rsidR="003464E3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permitido, dentro de um relacionament</w:t>
      </w:r>
      <w:r w:rsidR="00D70DEB">
        <w:rPr>
          <w:rFonts w:ascii="Simplon BP Regular" w:hAnsi="Simplon BP Regular" w:cs="Arial"/>
          <w:sz w:val="22"/>
          <w:szCs w:val="22"/>
        </w:rPr>
        <w:t xml:space="preserve">o comercial normal, o pagamento </w:t>
      </w:r>
      <w:r w:rsidRPr="004B7C0B">
        <w:rPr>
          <w:rFonts w:ascii="Simplon BP Regular" w:hAnsi="Simplon BP Regular" w:cs="Arial"/>
          <w:sz w:val="22"/>
          <w:szCs w:val="22"/>
        </w:rPr>
        <w:t>pel</w:t>
      </w:r>
      <w:r w:rsidR="001E6316">
        <w:rPr>
          <w:rFonts w:ascii="Simplon BP Regular" w:hAnsi="Simplon BP Regular" w:cs="Arial"/>
          <w:sz w:val="22"/>
          <w:szCs w:val="22"/>
        </w:rPr>
        <w:t>o</w:t>
      </w:r>
      <w:r w:rsidRPr="004B7C0B">
        <w:rPr>
          <w:rFonts w:ascii="Simplon BP Regular" w:hAnsi="Simplon BP Regular" w:cs="Arial"/>
          <w:sz w:val="22"/>
          <w:szCs w:val="22"/>
        </w:rPr>
        <w:t xml:space="preserve"> Oi</w:t>
      </w:r>
      <w:r w:rsidR="001E6316">
        <w:rPr>
          <w:rFonts w:ascii="Simplon BP Regular" w:hAnsi="Simplon BP Regular" w:cs="Arial"/>
          <w:sz w:val="22"/>
          <w:szCs w:val="22"/>
        </w:rPr>
        <w:t xml:space="preserve">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ou por terceiro de despesas relacionadas a refeições.</w:t>
      </w:r>
    </w:p>
    <w:p w14:paraId="7745C8F7" w14:textId="77777777" w:rsidR="00D70DEB" w:rsidRPr="004B7C0B" w:rsidRDefault="00D70DEB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B3BA26B" w14:textId="40694EC3" w:rsidR="003464E3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Convites para eventos externos (confra</w:t>
      </w:r>
      <w:r w:rsidR="00D70DEB">
        <w:rPr>
          <w:rFonts w:ascii="Simplon BP Regular" w:hAnsi="Simplon BP Regular" w:cs="Arial"/>
          <w:sz w:val="22"/>
          <w:szCs w:val="22"/>
        </w:rPr>
        <w:t xml:space="preserve">ternização, treinamento, evento </w:t>
      </w:r>
      <w:r w:rsidRPr="004B7C0B">
        <w:rPr>
          <w:rFonts w:ascii="Simplon BP Regular" w:hAnsi="Simplon BP Regular" w:cs="Arial"/>
          <w:sz w:val="22"/>
          <w:szCs w:val="22"/>
        </w:rPr>
        <w:t>de relacionamento, entre outros), assim como patrocínios por terceiros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eventos corporativos para Colaboradores, somente podem ser aceitos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quando do interesse</w:t>
      </w:r>
      <w:r w:rsidR="000D7731">
        <w:rPr>
          <w:rFonts w:ascii="Simplon BP Regular" w:hAnsi="Simplon BP Regular" w:cs="Arial"/>
          <w:sz w:val="22"/>
          <w:szCs w:val="22"/>
        </w:rPr>
        <w:t xml:space="preserve"> do Oi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e após aprovação d</w:t>
      </w:r>
      <w:r w:rsidR="000D7731">
        <w:rPr>
          <w:rFonts w:ascii="Simplon BP Regular" w:hAnsi="Simplon BP Regular" w:cs="Arial"/>
          <w:sz w:val="22"/>
          <w:szCs w:val="22"/>
        </w:rPr>
        <w:t>a</w:t>
      </w:r>
      <w:r w:rsidRPr="004B7C0B">
        <w:rPr>
          <w:rFonts w:ascii="Simplon BP Regular" w:hAnsi="Simplon BP Regular" w:cs="Arial"/>
          <w:sz w:val="22"/>
          <w:szCs w:val="22"/>
        </w:rPr>
        <w:t xml:space="preserve"> Diretor</w:t>
      </w:r>
      <w:r w:rsidR="000D7731">
        <w:rPr>
          <w:rFonts w:ascii="Simplon BP Regular" w:hAnsi="Simplon BP Regular" w:cs="Arial"/>
          <w:sz w:val="22"/>
          <w:szCs w:val="22"/>
        </w:rPr>
        <w:t>ia</w:t>
      </w:r>
      <w:r w:rsidRPr="004B7C0B">
        <w:rPr>
          <w:rFonts w:ascii="Simplon BP Regular" w:hAnsi="Simplon BP Regular" w:cs="Arial"/>
          <w:sz w:val="22"/>
          <w:szCs w:val="22"/>
        </w:rPr>
        <w:t>. A emissão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passagens aéreas internacionais</w:t>
      </w:r>
      <w:r w:rsidR="00D70DEB">
        <w:rPr>
          <w:rFonts w:ascii="Simplon BP Regular" w:hAnsi="Simplon BP Regular" w:cs="Arial"/>
          <w:sz w:val="22"/>
          <w:szCs w:val="22"/>
        </w:rPr>
        <w:t xml:space="preserve"> por terceiros somente é aceita </w:t>
      </w:r>
      <w:r w:rsidRPr="004B7C0B">
        <w:rPr>
          <w:rFonts w:ascii="Simplon BP Regular" w:hAnsi="Simplon BP Regular" w:cs="Arial"/>
          <w:sz w:val="22"/>
          <w:szCs w:val="22"/>
        </w:rPr>
        <w:t>excepcionalmente e após aprovação do Presidente.</w:t>
      </w:r>
    </w:p>
    <w:p w14:paraId="49D2B1EC" w14:textId="77777777" w:rsidR="00D70DEB" w:rsidRPr="004B7C0B" w:rsidRDefault="00D70DEB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300766A" w14:textId="22FF6D2D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0" w:name="_Toc453233090"/>
      <w:r w:rsidRPr="008E5740">
        <w:rPr>
          <w:rFonts w:ascii="Simplon BP Regular" w:hAnsi="Simplon BP Regular" w:cs="Arial"/>
          <w:szCs w:val="22"/>
        </w:rPr>
        <w:lastRenderedPageBreak/>
        <w:t>5</w:t>
      </w:r>
      <w:r w:rsidR="003464E3" w:rsidRPr="008E5740">
        <w:rPr>
          <w:rFonts w:ascii="Simplon BP Regular" w:hAnsi="Simplon BP Regular" w:cs="Arial"/>
          <w:szCs w:val="22"/>
        </w:rPr>
        <w:t>.8. CONDUÇÃO</w:t>
      </w:r>
      <w:bookmarkEnd w:id="20"/>
      <w:r w:rsidR="00260444">
        <w:rPr>
          <w:rFonts w:ascii="Simplon BP Regular" w:hAnsi="Simplon BP Regular" w:cs="Arial"/>
          <w:szCs w:val="22"/>
        </w:rPr>
        <w:t xml:space="preserve"> da entidade</w:t>
      </w:r>
    </w:p>
    <w:p w14:paraId="33CB8585" w14:textId="3C0C2520" w:rsidR="003464E3" w:rsidRDefault="000C1CBA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O Oi Futuro</w:t>
      </w:r>
      <w:r w:rsidR="003464E3" w:rsidRPr="004B7C0B">
        <w:rPr>
          <w:rFonts w:ascii="Simplon BP Regular" w:hAnsi="Simplon BP Regular" w:cs="Arial"/>
          <w:sz w:val="22"/>
          <w:szCs w:val="22"/>
        </w:rPr>
        <w:t>, na condução</w:t>
      </w:r>
      <w:r>
        <w:rPr>
          <w:rFonts w:ascii="Simplon BP Regular" w:hAnsi="Simplon BP Regular" w:cs="Arial"/>
          <w:sz w:val="22"/>
          <w:szCs w:val="22"/>
        </w:rPr>
        <w:t xml:space="preserve"> da sua Entidade</w:t>
      </w:r>
      <w:r w:rsidR="003464E3" w:rsidRPr="004B7C0B">
        <w:rPr>
          <w:rFonts w:ascii="Simplon BP Regular" w:hAnsi="Simplon BP Regular" w:cs="Arial"/>
          <w:sz w:val="22"/>
          <w:szCs w:val="22"/>
        </w:rPr>
        <w:t>, obed</w:t>
      </w:r>
      <w:r w:rsidR="00D70DEB">
        <w:rPr>
          <w:rFonts w:ascii="Simplon BP Regular" w:hAnsi="Simplon BP Regular" w:cs="Arial"/>
          <w:sz w:val="22"/>
          <w:szCs w:val="22"/>
        </w:rPr>
        <w:t xml:space="preserve">ece à </w:t>
      </w:r>
      <w:r>
        <w:rPr>
          <w:rFonts w:ascii="Simplon BP Regular" w:hAnsi="Simplon BP Regular" w:cs="Arial"/>
          <w:sz w:val="22"/>
          <w:szCs w:val="22"/>
        </w:rPr>
        <w:t>lei que regula as OSCIPS</w:t>
      </w:r>
      <w:r w:rsidR="0008521E">
        <w:rPr>
          <w:rFonts w:ascii="Simplon BP Regular" w:hAnsi="Simplon BP Regular" w:cs="Arial"/>
          <w:sz w:val="22"/>
          <w:szCs w:val="22"/>
        </w:rPr>
        <w:t>.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</w:t>
      </w:r>
      <w:r>
        <w:rPr>
          <w:rFonts w:ascii="Simplon BP Regular" w:hAnsi="Simplon BP Regular" w:cs="Arial"/>
          <w:sz w:val="22"/>
          <w:szCs w:val="22"/>
        </w:rPr>
        <w:t xml:space="preserve">O Oi Futuro </w:t>
      </w:r>
      <w:r w:rsidR="003464E3" w:rsidRPr="004B7C0B">
        <w:rPr>
          <w:rFonts w:ascii="Simplon BP Regular" w:hAnsi="Simplon BP Regular" w:cs="Arial"/>
          <w:sz w:val="22"/>
          <w:szCs w:val="22"/>
        </w:rPr>
        <w:t>repudia a exploração de mão-de-obra infantil,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o trabalho escravo ou degradante e a corrupção em todas as suas formas,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inclusive na sua relação com fornecedores e parceiros.</w:t>
      </w:r>
    </w:p>
    <w:p w14:paraId="785E93ED" w14:textId="406940E4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É proibido qualquer tipo de comporta</w:t>
      </w:r>
      <w:r w:rsidR="00D70DEB">
        <w:rPr>
          <w:rFonts w:ascii="Simplon BP Regular" w:hAnsi="Simplon BP Regular" w:cs="Arial"/>
          <w:sz w:val="22"/>
          <w:szCs w:val="22"/>
        </w:rPr>
        <w:t xml:space="preserve">mento que possa levar o público </w:t>
      </w:r>
      <w:r w:rsidRPr="004B7C0B">
        <w:rPr>
          <w:rFonts w:ascii="Simplon BP Regular" w:hAnsi="Simplon BP Regular" w:cs="Arial"/>
          <w:sz w:val="22"/>
          <w:szCs w:val="22"/>
        </w:rPr>
        <w:t xml:space="preserve">a considerar </w:t>
      </w:r>
      <w:r w:rsidR="0047413B">
        <w:rPr>
          <w:rFonts w:ascii="Simplon BP Regular" w:hAnsi="Simplon BP Regular" w:cs="Arial"/>
          <w:sz w:val="22"/>
          <w:szCs w:val="22"/>
        </w:rPr>
        <w:t>o Oi Futuro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antiétic</w:t>
      </w:r>
      <w:r w:rsidR="0047413B">
        <w:rPr>
          <w:rFonts w:ascii="Simplon BP Regular" w:hAnsi="Simplon BP Regular" w:cs="Arial"/>
          <w:sz w:val="22"/>
          <w:szCs w:val="22"/>
        </w:rPr>
        <w:t>o</w:t>
      </w:r>
      <w:r w:rsidRPr="004B7C0B">
        <w:rPr>
          <w:rFonts w:ascii="Simplon BP Regular" w:hAnsi="Simplon BP Regular" w:cs="Arial"/>
          <w:sz w:val="22"/>
          <w:szCs w:val="22"/>
        </w:rPr>
        <w:t xml:space="preserve"> ou contrári</w:t>
      </w:r>
      <w:r w:rsidR="0047413B">
        <w:rPr>
          <w:rFonts w:ascii="Simplon BP Regular" w:hAnsi="Simplon BP Regular" w:cs="Arial"/>
          <w:sz w:val="22"/>
          <w:szCs w:val="22"/>
        </w:rPr>
        <w:t>o</w:t>
      </w:r>
      <w:r w:rsidRPr="004B7C0B">
        <w:rPr>
          <w:rFonts w:ascii="Simplon BP Regular" w:hAnsi="Simplon BP Regular" w:cs="Arial"/>
          <w:sz w:val="22"/>
          <w:szCs w:val="22"/>
        </w:rPr>
        <w:t xml:space="preserve"> à lei</w:t>
      </w:r>
      <w:r w:rsidR="009C6CC6">
        <w:rPr>
          <w:rFonts w:ascii="Simplon BP Regular" w:hAnsi="Simplon BP Regular" w:cs="Arial"/>
          <w:sz w:val="22"/>
          <w:szCs w:val="22"/>
        </w:rPr>
        <w:t>.</w:t>
      </w:r>
    </w:p>
    <w:p w14:paraId="5F5DE53B" w14:textId="77777777" w:rsidR="00D70DEB" w:rsidRPr="004B7C0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02FE545" w14:textId="20EB547B" w:rsidR="003464E3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Não é admissível fazer comentário</w:t>
      </w:r>
      <w:r w:rsidR="00D70DEB">
        <w:rPr>
          <w:rFonts w:ascii="Simplon BP Regular" w:hAnsi="Simplon BP Regular" w:cs="Arial"/>
          <w:sz w:val="22"/>
          <w:szCs w:val="22"/>
        </w:rPr>
        <w:t xml:space="preserve">s que possam afetar a imagem </w:t>
      </w:r>
      <w:r w:rsidR="005825EA">
        <w:rPr>
          <w:rFonts w:ascii="Simplon BP Regular" w:hAnsi="Simplon BP Regular" w:cs="Arial"/>
          <w:sz w:val="22"/>
          <w:szCs w:val="22"/>
        </w:rPr>
        <w:t>do Oi Futuro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ou contribuir para a divulgação de informações incorretas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sobre noss</w:t>
      </w:r>
      <w:r w:rsidR="00095237">
        <w:rPr>
          <w:rFonts w:ascii="Simplon BP Regular" w:hAnsi="Simplon BP Regular" w:cs="Arial"/>
          <w:sz w:val="22"/>
          <w:szCs w:val="22"/>
        </w:rPr>
        <w:t xml:space="preserve">as iniciativas </w:t>
      </w:r>
    </w:p>
    <w:p w14:paraId="7B81DF13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b/>
          <w:caps/>
          <w:sz w:val="22"/>
          <w:szCs w:val="22"/>
        </w:rPr>
      </w:pPr>
    </w:p>
    <w:p w14:paraId="4057DA9B" w14:textId="77777777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1" w:name="_Toc453233091"/>
      <w:r w:rsidRPr="008E5740">
        <w:rPr>
          <w:rFonts w:ascii="Simplon BP Regular" w:hAnsi="Simplon BP Regular" w:cs="Arial"/>
          <w:szCs w:val="22"/>
        </w:rPr>
        <w:t>6</w:t>
      </w:r>
      <w:r w:rsidR="003464E3" w:rsidRPr="008E5740">
        <w:rPr>
          <w:rFonts w:ascii="Simplon BP Regular" w:hAnsi="Simplon BP Regular" w:cs="Arial"/>
          <w:szCs w:val="22"/>
        </w:rPr>
        <w:t>. COMO PARTICIPAR</w:t>
      </w:r>
      <w:bookmarkEnd w:id="21"/>
    </w:p>
    <w:p w14:paraId="056A4C25" w14:textId="77777777" w:rsidR="00D70DEB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</w:p>
    <w:p w14:paraId="59F7E721" w14:textId="77777777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2" w:name="_Toc453233092"/>
      <w:r w:rsidRPr="008E5740">
        <w:rPr>
          <w:rFonts w:ascii="Simplon BP Regular" w:hAnsi="Simplon BP Regular" w:cs="Arial"/>
          <w:szCs w:val="22"/>
        </w:rPr>
        <w:t>6</w:t>
      </w:r>
      <w:r w:rsidR="003464E3" w:rsidRPr="008E5740">
        <w:rPr>
          <w:rFonts w:ascii="Simplon BP Regular" w:hAnsi="Simplon BP Regular" w:cs="Arial"/>
          <w:szCs w:val="22"/>
        </w:rPr>
        <w:t>.1. DÚVIDAS, CRÍTICAS E SUGESTÕES</w:t>
      </w:r>
      <w:bookmarkEnd w:id="22"/>
    </w:p>
    <w:p w14:paraId="166AC5F7" w14:textId="2589439B" w:rsidR="003464E3" w:rsidRPr="004B7C0B" w:rsidRDefault="003464E3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Este Código não é exaustivo. </w:t>
      </w:r>
      <w:r w:rsidR="00272A65">
        <w:rPr>
          <w:rFonts w:ascii="Simplon BP Regular" w:hAnsi="Simplon BP Regular" w:cs="Arial"/>
          <w:sz w:val="22"/>
          <w:szCs w:val="22"/>
        </w:rPr>
        <w:t>O Oi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acredita</w:t>
      </w:r>
      <w:r w:rsidR="00D70DEB">
        <w:rPr>
          <w:rFonts w:ascii="Simplon BP Regular" w:hAnsi="Simplon BP Regular" w:cs="Arial"/>
          <w:sz w:val="22"/>
          <w:szCs w:val="22"/>
        </w:rPr>
        <w:t xml:space="preserve"> que sua participação contribui </w:t>
      </w:r>
      <w:r w:rsidRPr="004B7C0B">
        <w:rPr>
          <w:rFonts w:ascii="Simplon BP Regular" w:hAnsi="Simplon BP Regular" w:cs="Arial"/>
          <w:sz w:val="22"/>
          <w:szCs w:val="22"/>
        </w:rPr>
        <w:t>para o aprimoramento das condutas éticas. A política de portas abertas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</w:t>
      </w:r>
      <w:r w:rsidR="00272A65">
        <w:rPr>
          <w:rFonts w:ascii="Simplon BP Regular" w:hAnsi="Simplon BP Regular" w:cs="Arial"/>
          <w:sz w:val="22"/>
          <w:szCs w:val="22"/>
        </w:rPr>
        <w:t>o</w:t>
      </w:r>
      <w:r w:rsidRPr="004B7C0B">
        <w:rPr>
          <w:rFonts w:ascii="Simplon BP Regular" w:hAnsi="Simplon BP Regular" w:cs="Arial"/>
          <w:sz w:val="22"/>
          <w:szCs w:val="22"/>
        </w:rPr>
        <w:t xml:space="preserve"> Oi</w:t>
      </w:r>
      <w:r w:rsidR="00272A65">
        <w:rPr>
          <w:rFonts w:ascii="Simplon BP Regular" w:hAnsi="Simplon BP Regular" w:cs="Arial"/>
          <w:sz w:val="22"/>
          <w:szCs w:val="22"/>
        </w:rPr>
        <w:t xml:space="preserve"> Futuro</w:t>
      </w:r>
      <w:r w:rsidRPr="004B7C0B">
        <w:rPr>
          <w:rFonts w:ascii="Simplon BP Regular" w:hAnsi="Simplon BP Regular" w:cs="Arial"/>
          <w:sz w:val="22"/>
          <w:szCs w:val="22"/>
        </w:rPr>
        <w:t xml:space="preserve"> encoraja você a trazer suas dúvidas, críticas ou sugestões sobre este</w:t>
      </w:r>
      <w:r w:rsidR="00E209D7">
        <w:rPr>
          <w:rFonts w:ascii="Simplon BP Regular" w:hAnsi="Simplon BP Regular" w:cs="Arial"/>
          <w:sz w:val="22"/>
          <w:szCs w:val="22"/>
        </w:rPr>
        <w:t xml:space="preserve"> Código, através do Comitê de Ética.</w:t>
      </w:r>
    </w:p>
    <w:p w14:paraId="19395A91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48542B3E" w14:textId="77777777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3" w:name="_Toc453233093"/>
      <w:r w:rsidRPr="008E5740">
        <w:rPr>
          <w:rFonts w:ascii="Simplon BP Regular" w:hAnsi="Simplon BP Regular" w:cs="Arial"/>
          <w:szCs w:val="22"/>
        </w:rPr>
        <w:t>6</w:t>
      </w:r>
      <w:r w:rsidR="003464E3" w:rsidRPr="008E5740">
        <w:rPr>
          <w:rFonts w:ascii="Simplon BP Regular" w:hAnsi="Simplon BP Regular" w:cs="Arial"/>
          <w:szCs w:val="22"/>
        </w:rPr>
        <w:t>.2. DENÚNCIAS</w:t>
      </w:r>
      <w:bookmarkEnd w:id="23"/>
    </w:p>
    <w:p w14:paraId="600BB6B3" w14:textId="7C240305" w:rsidR="003464E3" w:rsidRDefault="00272A65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O Oi Futuro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incentiva o diálogo entre os Col</w:t>
      </w:r>
      <w:r w:rsidR="00D70DEB">
        <w:rPr>
          <w:rFonts w:ascii="Simplon BP Regular" w:hAnsi="Simplon BP Regular" w:cs="Arial"/>
          <w:sz w:val="22"/>
          <w:szCs w:val="22"/>
        </w:rPr>
        <w:t xml:space="preserve">aboradores como forma de tratar </w:t>
      </w:r>
      <w:r w:rsidR="003464E3" w:rsidRPr="004B7C0B">
        <w:rPr>
          <w:rFonts w:ascii="Simplon BP Regular" w:hAnsi="Simplon BP Regular" w:cs="Arial"/>
          <w:sz w:val="22"/>
          <w:szCs w:val="22"/>
        </w:rPr>
        <w:t>eventuais descumprimentos deste Código. Quando necessário, comunique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a infração ao seu superior imediato</w:t>
      </w:r>
      <w:r w:rsidR="000E5507">
        <w:rPr>
          <w:rFonts w:ascii="Simplon BP Regular" w:hAnsi="Simplon BP Regular" w:cs="Arial"/>
          <w:sz w:val="22"/>
          <w:szCs w:val="22"/>
        </w:rPr>
        <w:t xml:space="preserve"> ou </w:t>
      </w:r>
      <w:r w:rsidR="004658FE">
        <w:rPr>
          <w:rFonts w:ascii="Simplon BP Regular" w:hAnsi="Simplon BP Regular" w:cs="Arial"/>
          <w:sz w:val="22"/>
          <w:szCs w:val="22"/>
        </w:rPr>
        <w:t xml:space="preserve">acesse o canal de denúncia disponível em </w:t>
      </w:r>
      <w:r w:rsidR="004658FE" w:rsidRPr="004658FE">
        <w:rPr>
          <w:rFonts w:ascii="Simplon BP Regular" w:hAnsi="Simplon BP Regular" w:cs="Arial"/>
          <w:sz w:val="22"/>
          <w:szCs w:val="22"/>
        </w:rPr>
        <w:t xml:space="preserve"> </w:t>
      </w:r>
      <w:hyperlink r:id="rId7" w:history="1">
        <w:r w:rsidR="004658FE" w:rsidRPr="00C256BD">
          <w:rPr>
            <w:rStyle w:val="Hyperlink"/>
            <w:rFonts w:ascii="Simplon BP Regular" w:hAnsi="Simplon BP Regular" w:cs="Arial"/>
            <w:sz w:val="22"/>
            <w:szCs w:val="22"/>
          </w:rPr>
          <w:t>http://www.canalconfidencial.com.br/oi/</w:t>
        </w:r>
      </w:hyperlink>
      <w:r w:rsidR="004658FE">
        <w:rPr>
          <w:rFonts w:ascii="Simplon BP Regular" w:hAnsi="Simplon BP Regular" w:cs="Arial"/>
          <w:sz w:val="22"/>
          <w:szCs w:val="22"/>
        </w:rPr>
        <w:t xml:space="preserve"> </w:t>
      </w:r>
      <w:r w:rsidR="000E5507" w:rsidRPr="004B7C0B">
        <w:rPr>
          <w:rFonts w:ascii="Simplon BP Regular" w:hAnsi="Simplon BP Regular" w:cs="Arial"/>
          <w:sz w:val="22"/>
          <w:szCs w:val="22"/>
        </w:rPr>
        <w:t>.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Todas as denúncias serão apuradas,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sendo garantida a confidencialidade de todo</w:t>
      </w:r>
      <w:r w:rsidR="00D70DEB">
        <w:rPr>
          <w:rFonts w:ascii="Simplon BP Regular" w:hAnsi="Simplon BP Regular" w:cs="Arial"/>
          <w:sz w:val="22"/>
          <w:szCs w:val="22"/>
        </w:rPr>
        <w:t xml:space="preserve">s os envolvidos e a ausência de 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qualquer retaliação. </w:t>
      </w:r>
    </w:p>
    <w:p w14:paraId="3C6CCE50" w14:textId="77777777" w:rsidR="00D70DEB" w:rsidRPr="004B7C0B" w:rsidRDefault="00D70DEB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533B25F" w14:textId="611B4092" w:rsidR="003464E3" w:rsidRPr="004B7C0B" w:rsidRDefault="00E924AC" w:rsidP="006975C2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>
        <w:rPr>
          <w:rFonts w:ascii="Simplon BP Regular" w:hAnsi="Simplon BP Regular" w:cs="Arial"/>
          <w:sz w:val="22"/>
          <w:szCs w:val="22"/>
        </w:rPr>
        <w:t>O Oi Futuro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="003464E3" w:rsidRPr="004B7C0B">
        <w:rPr>
          <w:rFonts w:ascii="Simplon BP Regular" w:hAnsi="Simplon BP Regular" w:cs="Arial"/>
          <w:sz w:val="22"/>
          <w:szCs w:val="22"/>
        </w:rPr>
        <w:t>repudia a prática da denúncia vaz</w:t>
      </w:r>
      <w:r w:rsidR="006975C2">
        <w:rPr>
          <w:rFonts w:ascii="Simplon BP Regular" w:hAnsi="Simplon BP Regular" w:cs="Arial"/>
          <w:sz w:val="22"/>
          <w:szCs w:val="22"/>
        </w:rPr>
        <w:t xml:space="preserve">ia, conspiratória ou vingativa. </w:t>
      </w:r>
      <w:r w:rsidR="003464E3" w:rsidRPr="004B7C0B">
        <w:rPr>
          <w:rFonts w:ascii="Simplon BP Regular" w:hAnsi="Simplon BP Regular" w:cs="Arial"/>
          <w:sz w:val="22"/>
          <w:szCs w:val="22"/>
        </w:rPr>
        <w:t>A denúncia é valorizada quando o Colab</w:t>
      </w:r>
      <w:r w:rsidR="00D70DEB">
        <w:rPr>
          <w:rFonts w:ascii="Simplon BP Regular" w:hAnsi="Simplon BP Regular" w:cs="Arial"/>
          <w:sz w:val="22"/>
          <w:szCs w:val="22"/>
        </w:rPr>
        <w:t xml:space="preserve">orador, agindo de boa-fé, tiver </w:t>
      </w:r>
      <w:r w:rsidR="003464E3" w:rsidRPr="004B7C0B">
        <w:rPr>
          <w:rFonts w:ascii="Simplon BP Regular" w:hAnsi="Simplon BP Regular" w:cs="Arial"/>
          <w:sz w:val="22"/>
          <w:szCs w:val="22"/>
        </w:rPr>
        <w:t>conhecimento de fatos, dados ou situações que possam prejudicar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>
        <w:rPr>
          <w:rFonts w:ascii="Simplon BP Regular" w:hAnsi="Simplon BP Regular" w:cs="Arial"/>
          <w:sz w:val="22"/>
          <w:szCs w:val="22"/>
        </w:rPr>
        <w:t xml:space="preserve">o Instituto </w:t>
      </w:r>
      <w:r w:rsidR="003464E3" w:rsidRPr="004B7C0B">
        <w:rPr>
          <w:rFonts w:ascii="Simplon BP Regular" w:hAnsi="Simplon BP Regular" w:cs="Arial"/>
          <w:sz w:val="22"/>
          <w:szCs w:val="22"/>
        </w:rPr>
        <w:t>seus Colaboradores ou demais públicos de interesse</w:t>
      </w:r>
      <w:r w:rsidR="009C6CC6">
        <w:rPr>
          <w:rFonts w:ascii="Simplon BP Regular" w:hAnsi="Simplon BP Regular" w:cs="Arial"/>
          <w:sz w:val="22"/>
          <w:szCs w:val="22"/>
        </w:rPr>
        <w:t>.</w:t>
      </w:r>
      <w:r w:rsidR="003464E3" w:rsidRPr="004B7C0B">
        <w:rPr>
          <w:rFonts w:ascii="Simplon BP Regular" w:hAnsi="Simplon BP Regular" w:cs="Arial"/>
          <w:sz w:val="22"/>
          <w:szCs w:val="22"/>
        </w:rPr>
        <w:t xml:space="preserve"> </w:t>
      </w:r>
    </w:p>
    <w:p w14:paraId="1B4EC227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377B0B44" w14:textId="291C01BF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4" w:name="_Toc453233094"/>
      <w:r w:rsidRPr="008E5740">
        <w:rPr>
          <w:rFonts w:ascii="Simplon BP Regular" w:hAnsi="Simplon BP Regular" w:cs="Arial"/>
          <w:szCs w:val="22"/>
        </w:rPr>
        <w:t>6</w:t>
      </w:r>
      <w:r w:rsidR="003464E3" w:rsidRPr="008E5740">
        <w:rPr>
          <w:rFonts w:ascii="Simplon BP Regular" w:hAnsi="Simplon BP Regular" w:cs="Arial"/>
          <w:szCs w:val="22"/>
        </w:rPr>
        <w:t>.3. COMITÊ DE ÉTICA</w:t>
      </w:r>
      <w:bookmarkEnd w:id="24"/>
    </w:p>
    <w:p w14:paraId="7652D239" w14:textId="77777777" w:rsidR="00D70DEB" w:rsidRPr="004B7C0B" w:rsidRDefault="00D70DEB" w:rsidP="00D70DE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6257BF07" w14:textId="1D4245BA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O Comitê de Ética é composto por </w:t>
      </w:r>
      <w:r w:rsidR="00AD36DB">
        <w:rPr>
          <w:rFonts w:ascii="Simplon BP Regular" w:hAnsi="Simplon BP Regular" w:cs="Arial"/>
          <w:sz w:val="22"/>
          <w:szCs w:val="22"/>
        </w:rPr>
        <w:t>3</w:t>
      </w:r>
      <w:r w:rsidRPr="004B7C0B">
        <w:rPr>
          <w:rFonts w:ascii="Simplon BP Regular" w:hAnsi="Simplon BP Regular" w:cs="Arial"/>
          <w:sz w:val="22"/>
          <w:szCs w:val="22"/>
        </w:rPr>
        <w:t xml:space="preserve"> (</w:t>
      </w:r>
      <w:r w:rsidR="00AD36DB">
        <w:rPr>
          <w:rFonts w:ascii="Simplon BP Regular" w:hAnsi="Simplon BP Regular" w:cs="Arial"/>
          <w:sz w:val="22"/>
          <w:szCs w:val="22"/>
        </w:rPr>
        <w:t>três</w:t>
      </w:r>
      <w:r w:rsidRPr="004B7C0B">
        <w:rPr>
          <w:rFonts w:ascii="Simplon BP Regular" w:hAnsi="Simplon BP Regular" w:cs="Arial"/>
          <w:sz w:val="22"/>
          <w:szCs w:val="22"/>
        </w:rPr>
        <w:t xml:space="preserve">) </w:t>
      </w:r>
      <w:r w:rsidR="00D70DEB">
        <w:rPr>
          <w:rFonts w:ascii="Simplon BP Regular" w:hAnsi="Simplon BP Regular" w:cs="Arial"/>
          <w:sz w:val="22"/>
          <w:szCs w:val="22"/>
        </w:rPr>
        <w:t>Diretores</w:t>
      </w:r>
      <w:r w:rsidR="00CC6776">
        <w:rPr>
          <w:rFonts w:ascii="Simplon BP Regular" w:hAnsi="Simplon BP Regular" w:cs="Arial"/>
          <w:sz w:val="22"/>
          <w:szCs w:val="22"/>
        </w:rPr>
        <w:t xml:space="preserve"> Executivos</w:t>
      </w:r>
      <w:r w:rsidR="00D70DEB">
        <w:rPr>
          <w:rFonts w:ascii="Simplon BP Regular" w:hAnsi="Simplon BP Regular" w:cs="Arial"/>
          <w:sz w:val="22"/>
          <w:szCs w:val="22"/>
        </w:rPr>
        <w:t xml:space="preserve">, estatutários ou não. </w:t>
      </w:r>
      <w:r w:rsidRPr="004B7C0B">
        <w:rPr>
          <w:rFonts w:ascii="Simplon BP Regular" w:hAnsi="Simplon BP Regular" w:cs="Arial"/>
          <w:sz w:val="22"/>
          <w:szCs w:val="22"/>
        </w:rPr>
        <w:t>O mandato dos membros do Comitê de Ética é de</w:t>
      </w:r>
      <w:r w:rsidR="00553FAB">
        <w:rPr>
          <w:rFonts w:ascii="Simplon BP Regular" w:hAnsi="Simplon BP Regular" w:cs="Arial"/>
          <w:sz w:val="22"/>
          <w:szCs w:val="22"/>
        </w:rPr>
        <w:t xml:space="preserve"> 3 (três) anos</w:t>
      </w:r>
      <w:r w:rsidRPr="004B7C0B">
        <w:rPr>
          <w:rFonts w:ascii="Simplon BP Regular" w:hAnsi="Simplon BP Regular" w:cs="Arial"/>
          <w:sz w:val="22"/>
          <w:szCs w:val="22"/>
        </w:rPr>
        <w:t>, permitida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a recondução por um novo mandato.</w:t>
      </w:r>
    </w:p>
    <w:p w14:paraId="5B486627" w14:textId="77777777" w:rsidR="00D70DEB" w:rsidRDefault="00D70DEB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0383D49E" w14:textId="385578C9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O Comi</w:t>
      </w:r>
      <w:r w:rsidR="00D70DEB">
        <w:rPr>
          <w:rFonts w:ascii="Simplon BP Regular" w:hAnsi="Simplon BP Regular" w:cs="Arial"/>
          <w:sz w:val="22"/>
          <w:szCs w:val="22"/>
        </w:rPr>
        <w:t xml:space="preserve">tê de Ética </w:t>
      </w:r>
      <w:r w:rsidR="003A37CA">
        <w:rPr>
          <w:rFonts w:ascii="Simplon BP Regular" w:hAnsi="Simplon BP Regular" w:cs="Arial"/>
          <w:sz w:val="22"/>
          <w:szCs w:val="22"/>
        </w:rPr>
        <w:t xml:space="preserve">é </w:t>
      </w:r>
      <w:r w:rsidR="00D70DEB">
        <w:rPr>
          <w:rFonts w:ascii="Simplon BP Regular" w:hAnsi="Simplon BP Regular" w:cs="Arial"/>
          <w:sz w:val="22"/>
          <w:szCs w:val="22"/>
        </w:rPr>
        <w:t>responsáve</w:t>
      </w:r>
      <w:r w:rsidR="003A37CA">
        <w:rPr>
          <w:rFonts w:ascii="Simplon BP Regular" w:hAnsi="Simplon BP Regular" w:cs="Arial"/>
          <w:sz w:val="22"/>
          <w:szCs w:val="22"/>
        </w:rPr>
        <w:t>l</w:t>
      </w:r>
      <w:r w:rsidR="00D70DEB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pela gestão</w:t>
      </w:r>
      <w:r w:rsidR="003A37CA">
        <w:rPr>
          <w:rFonts w:ascii="Simplon BP Regular" w:hAnsi="Simplon BP Regular" w:cs="Arial"/>
          <w:sz w:val="22"/>
          <w:szCs w:val="22"/>
        </w:rPr>
        <w:t xml:space="preserve"> e revisão</w:t>
      </w:r>
      <w:r w:rsidRPr="004B7C0B">
        <w:rPr>
          <w:rFonts w:ascii="Simplon BP Regular" w:hAnsi="Simplon BP Regular" w:cs="Arial"/>
          <w:sz w:val="22"/>
          <w:szCs w:val="22"/>
        </w:rPr>
        <w:t xml:space="preserve"> do Código de Ética, bem como pela análise dos casos </w:t>
      </w:r>
      <w:r w:rsidR="003A37CA">
        <w:rPr>
          <w:rFonts w:ascii="Simplon BP Regular" w:hAnsi="Simplon BP Regular" w:cs="Arial"/>
          <w:sz w:val="22"/>
          <w:szCs w:val="22"/>
        </w:rPr>
        <w:t xml:space="preserve">comportamentais ou </w:t>
      </w:r>
      <w:r w:rsidRPr="004B7C0B">
        <w:rPr>
          <w:rFonts w:ascii="Simplon BP Regular" w:hAnsi="Simplon BP Regular" w:cs="Arial"/>
          <w:sz w:val="22"/>
          <w:szCs w:val="22"/>
        </w:rPr>
        <w:t>de fraude e corrupção</w:t>
      </w:r>
      <w:r w:rsidR="003A37CA">
        <w:rPr>
          <w:rFonts w:ascii="Simplon BP Regular" w:hAnsi="Simplon BP Regular" w:cs="Arial"/>
          <w:sz w:val="22"/>
          <w:szCs w:val="22"/>
        </w:rPr>
        <w:t>.</w:t>
      </w:r>
    </w:p>
    <w:p w14:paraId="73805AD5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E298861" w14:textId="1279AE2A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 xml:space="preserve">O </w:t>
      </w:r>
      <w:r w:rsidR="006975C2">
        <w:rPr>
          <w:rFonts w:ascii="Simplon BP Regular" w:hAnsi="Simplon BP Regular" w:cs="Arial"/>
          <w:sz w:val="22"/>
          <w:szCs w:val="22"/>
        </w:rPr>
        <w:t>Comitê de Ética</w:t>
      </w:r>
      <w:r w:rsidR="009C6CC6">
        <w:rPr>
          <w:rFonts w:ascii="Simplon BP Regular" w:hAnsi="Simplon BP Regular" w:cs="Arial"/>
          <w:sz w:val="22"/>
          <w:szCs w:val="22"/>
        </w:rPr>
        <w:t xml:space="preserve"> </w:t>
      </w:r>
      <w:r w:rsidR="00E528A5">
        <w:rPr>
          <w:rFonts w:ascii="Simplon BP Regular" w:hAnsi="Simplon BP Regular" w:cs="Arial"/>
          <w:sz w:val="22"/>
          <w:szCs w:val="22"/>
        </w:rPr>
        <w:t>irá</w:t>
      </w:r>
      <w:r w:rsidRPr="004B7C0B">
        <w:rPr>
          <w:rFonts w:ascii="Simplon BP Regular" w:hAnsi="Simplon BP Regular" w:cs="Arial"/>
          <w:sz w:val="22"/>
          <w:szCs w:val="22"/>
        </w:rPr>
        <w:t xml:space="preserve"> discutir e deliberar todos os casos de violação deste Código</w:t>
      </w:r>
      <w:r w:rsidR="00E528A5">
        <w:rPr>
          <w:rFonts w:ascii="Simplon BP Regular" w:hAnsi="Simplon BP Regular" w:cs="Arial"/>
          <w:sz w:val="22"/>
          <w:szCs w:val="22"/>
        </w:rPr>
        <w:t xml:space="preserve"> e demais regras internas, aplicando </w:t>
      </w:r>
      <w:r w:rsidRPr="004B7C0B">
        <w:rPr>
          <w:rFonts w:ascii="Simplon BP Regular" w:hAnsi="Simplon BP Regular" w:cs="Arial"/>
          <w:sz w:val="22"/>
          <w:szCs w:val="22"/>
        </w:rPr>
        <w:t>as devidas penalidades. As deliberações do Comitê de Ética seguirão seu Regimento Interno.</w:t>
      </w:r>
    </w:p>
    <w:p w14:paraId="3A61B367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512C38CE" w14:textId="1A32E7E2" w:rsidR="003464E3" w:rsidRPr="004B7C0B" w:rsidRDefault="003464E3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As sanções pelo descumprimento</w:t>
      </w:r>
      <w:r w:rsidR="006975C2">
        <w:rPr>
          <w:rFonts w:ascii="Simplon BP Regular" w:hAnsi="Simplon BP Regular" w:cs="Arial"/>
          <w:sz w:val="22"/>
          <w:szCs w:val="22"/>
        </w:rPr>
        <w:t xml:space="preserve"> deste Código seguirão o regime </w:t>
      </w:r>
      <w:r w:rsidRPr="004B7C0B">
        <w:rPr>
          <w:rFonts w:ascii="Simplon BP Regular" w:hAnsi="Simplon BP Regular" w:cs="Arial"/>
          <w:sz w:val="22"/>
          <w:szCs w:val="22"/>
        </w:rPr>
        <w:t>disciplinar</w:t>
      </w:r>
      <w:r w:rsidR="00B0271B">
        <w:rPr>
          <w:rFonts w:ascii="Simplon BP Regular" w:hAnsi="Simplon BP Regular" w:cs="Arial"/>
          <w:sz w:val="22"/>
          <w:szCs w:val="22"/>
        </w:rPr>
        <w:t xml:space="preserve"> estabelecido pela</w:t>
      </w:r>
      <w:r w:rsidRPr="004B7C0B">
        <w:rPr>
          <w:rFonts w:ascii="Simplon BP Regular" w:hAnsi="Simplon BP Regular" w:cs="Arial"/>
          <w:sz w:val="22"/>
          <w:szCs w:val="22"/>
        </w:rPr>
        <w:t xml:space="preserve"> da Diretoria</w:t>
      </w:r>
      <w:r w:rsidR="00CC6776">
        <w:rPr>
          <w:rFonts w:ascii="Simplon BP Regular" w:hAnsi="Simplon BP Regular" w:cs="Arial"/>
          <w:sz w:val="22"/>
          <w:szCs w:val="22"/>
        </w:rPr>
        <w:t xml:space="preserve"> Executiva</w:t>
      </w:r>
      <w:r w:rsidRPr="004B7C0B">
        <w:rPr>
          <w:rFonts w:ascii="Simplon BP Regular" w:hAnsi="Simplon BP Regular" w:cs="Arial"/>
          <w:sz w:val="22"/>
          <w:szCs w:val="22"/>
        </w:rPr>
        <w:t>, podendo ser executadas por meio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de advertência verbal, escrita, suspensão ou rescisão do contrato de</w:t>
      </w:r>
      <w:r w:rsidR="006975C2">
        <w:rPr>
          <w:rFonts w:ascii="Simplon BP Regular" w:hAnsi="Simplon BP Regular" w:cs="Arial"/>
          <w:sz w:val="22"/>
          <w:szCs w:val="22"/>
        </w:rPr>
        <w:t xml:space="preserve"> </w:t>
      </w:r>
      <w:r w:rsidRPr="004B7C0B">
        <w:rPr>
          <w:rFonts w:ascii="Simplon BP Regular" w:hAnsi="Simplon BP Regular" w:cs="Arial"/>
          <w:sz w:val="22"/>
          <w:szCs w:val="22"/>
        </w:rPr>
        <w:t>trabalho, independentemente de eventual abertura de processo judicial.</w:t>
      </w:r>
    </w:p>
    <w:p w14:paraId="288C0E21" w14:textId="77777777" w:rsidR="006975C2" w:rsidRDefault="006975C2" w:rsidP="004B7C0B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</w:p>
    <w:p w14:paraId="1C2F93C3" w14:textId="6A12C034" w:rsidR="003464E3" w:rsidRPr="008E5740" w:rsidRDefault="00D70DEB" w:rsidP="008E5740">
      <w:pPr>
        <w:pStyle w:val="Ttulo1"/>
        <w:tabs>
          <w:tab w:val="num" w:pos="360"/>
        </w:tabs>
        <w:spacing w:before="0" w:after="0"/>
        <w:ind w:left="142" w:right="261"/>
        <w:rPr>
          <w:rFonts w:ascii="Simplon BP Regular" w:hAnsi="Simplon BP Regular" w:cs="Arial"/>
          <w:szCs w:val="22"/>
        </w:rPr>
      </w:pPr>
      <w:bookmarkStart w:id="25" w:name="_Toc453233096"/>
      <w:r w:rsidRPr="008E5740">
        <w:rPr>
          <w:rFonts w:ascii="Simplon BP Regular" w:hAnsi="Simplon BP Regular" w:cs="Arial"/>
          <w:szCs w:val="22"/>
        </w:rPr>
        <w:lastRenderedPageBreak/>
        <w:t>6</w:t>
      </w:r>
      <w:r w:rsidR="003464E3" w:rsidRPr="008E5740">
        <w:rPr>
          <w:rFonts w:ascii="Simplon BP Regular" w:hAnsi="Simplon BP Regular" w:cs="Arial"/>
          <w:szCs w:val="22"/>
        </w:rPr>
        <w:t>.</w:t>
      </w:r>
      <w:r w:rsidR="00CE4CEF">
        <w:rPr>
          <w:rFonts w:ascii="Simplon BP Regular" w:hAnsi="Simplon BP Regular" w:cs="Arial"/>
          <w:szCs w:val="22"/>
        </w:rPr>
        <w:t>4</w:t>
      </w:r>
      <w:r w:rsidR="003464E3" w:rsidRPr="008E5740">
        <w:rPr>
          <w:rFonts w:ascii="Simplon BP Regular" w:hAnsi="Simplon BP Regular" w:cs="Arial"/>
          <w:szCs w:val="22"/>
        </w:rPr>
        <w:t>. VIGÊNCIA</w:t>
      </w:r>
      <w:bookmarkEnd w:id="25"/>
    </w:p>
    <w:p w14:paraId="224E044E" w14:textId="4CD55AEF" w:rsidR="00D42E11" w:rsidRPr="004B7C0B" w:rsidRDefault="003464E3" w:rsidP="000C4FA4">
      <w:pPr>
        <w:pStyle w:val="Rodap"/>
        <w:tabs>
          <w:tab w:val="clear" w:pos="4320"/>
          <w:tab w:val="clear" w:pos="8640"/>
        </w:tabs>
        <w:ind w:left="142" w:right="261"/>
        <w:outlineLvl w:val="9"/>
        <w:rPr>
          <w:rFonts w:ascii="Simplon BP Regular" w:hAnsi="Simplon BP Regular" w:cs="Arial"/>
          <w:sz w:val="22"/>
          <w:szCs w:val="22"/>
        </w:rPr>
      </w:pPr>
      <w:r w:rsidRPr="004B7C0B">
        <w:rPr>
          <w:rFonts w:ascii="Simplon BP Regular" w:hAnsi="Simplon BP Regular" w:cs="Arial"/>
          <w:sz w:val="22"/>
          <w:szCs w:val="22"/>
        </w:rPr>
        <w:t>O Código de Ética entra em vigor a partir de sua publicação. Você</w:t>
      </w:r>
      <w:r w:rsidR="002A5D70">
        <w:rPr>
          <w:rFonts w:ascii="Simplon BP Regular" w:hAnsi="Simplon BP Regular" w:cs="Arial"/>
          <w:sz w:val="22"/>
          <w:szCs w:val="22"/>
        </w:rPr>
        <w:t xml:space="preserve"> assinará uma Ata confirmando o conhecimento e aceite de seu conteúdo.</w:t>
      </w:r>
      <w:r w:rsidRPr="004B7C0B">
        <w:rPr>
          <w:rFonts w:ascii="Simplon BP Regular" w:hAnsi="Simplon BP Regular" w:cs="Arial"/>
          <w:sz w:val="22"/>
          <w:szCs w:val="22"/>
        </w:rPr>
        <w:t xml:space="preserve"> </w:t>
      </w:r>
    </w:p>
    <w:sectPr w:rsidR="00D42E11" w:rsidRPr="004B7C0B" w:rsidSect="00DB6039">
      <w:headerReference w:type="default" r:id="rId8"/>
      <w:footerReference w:type="default" r:id="rId9"/>
      <w:headerReference w:type="first" r:id="rId10"/>
      <w:pgSz w:w="11906" w:h="16838"/>
      <w:pgMar w:top="1417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81FB" w14:textId="77777777" w:rsidR="00C25097" w:rsidRDefault="00C25097" w:rsidP="00DB6039">
      <w:pPr>
        <w:spacing w:after="0" w:line="240" w:lineRule="auto"/>
      </w:pPr>
      <w:r>
        <w:separator/>
      </w:r>
    </w:p>
  </w:endnote>
  <w:endnote w:type="continuationSeparator" w:id="0">
    <w:p w14:paraId="0CAD34D2" w14:textId="77777777" w:rsidR="00C25097" w:rsidRDefault="00C25097" w:rsidP="00DB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on BP Regular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SimplonOi-Headl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onBP-Medium">
    <w:panose1 w:val="00000000000000000000"/>
    <w:charset w:val="4D"/>
    <w:family w:val="auto"/>
    <w:notTrueType/>
    <w:pitch w:val="variable"/>
    <w:sig w:usb0="0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514908"/>
      <w:docPartObj>
        <w:docPartGallery w:val="Page Numbers (Bottom of Page)"/>
        <w:docPartUnique/>
      </w:docPartObj>
    </w:sdtPr>
    <w:sdtEndPr/>
    <w:sdtContent>
      <w:p w14:paraId="662D28C3" w14:textId="77777777" w:rsidR="00E528A5" w:rsidRDefault="00E528A5">
        <w:pPr>
          <w:pStyle w:val="Rodap"/>
          <w:jc w:val="right"/>
        </w:pPr>
        <w:r w:rsidRPr="00DB6039">
          <w:rPr>
            <w:rFonts w:ascii="Simplon BP Regular" w:hAnsi="Simplon BP Regular"/>
            <w:sz w:val="18"/>
            <w:szCs w:val="18"/>
          </w:rPr>
          <w:fldChar w:fldCharType="begin"/>
        </w:r>
        <w:r w:rsidRPr="00DB6039">
          <w:rPr>
            <w:rFonts w:ascii="Simplon BP Regular" w:hAnsi="Simplon BP Regular"/>
            <w:sz w:val="18"/>
            <w:szCs w:val="18"/>
          </w:rPr>
          <w:instrText>PAGE   \* MERGEFORMAT</w:instrText>
        </w:r>
        <w:r w:rsidRPr="00DB6039">
          <w:rPr>
            <w:rFonts w:ascii="Simplon BP Regular" w:hAnsi="Simplon BP Regular"/>
            <w:sz w:val="18"/>
            <w:szCs w:val="18"/>
          </w:rPr>
          <w:fldChar w:fldCharType="separate"/>
        </w:r>
        <w:r w:rsidR="00681B4D">
          <w:rPr>
            <w:rFonts w:ascii="Simplon BP Regular" w:hAnsi="Simplon BP Regular"/>
            <w:noProof/>
            <w:sz w:val="18"/>
            <w:szCs w:val="18"/>
          </w:rPr>
          <w:t>2</w:t>
        </w:r>
        <w:r w:rsidRPr="00DB6039">
          <w:rPr>
            <w:rFonts w:ascii="Simplon BP Regular" w:hAnsi="Simplon BP Regular"/>
            <w:sz w:val="18"/>
            <w:szCs w:val="18"/>
          </w:rPr>
          <w:fldChar w:fldCharType="end"/>
        </w:r>
      </w:p>
    </w:sdtContent>
  </w:sdt>
  <w:p w14:paraId="6D819B5A" w14:textId="77777777" w:rsidR="00E528A5" w:rsidRPr="00DB6039" w:rsidRDefault="00E528A5" w:rsidP="00DB60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D13B" w14:textId="77777777" w:rsidR="00C25097" w:rsidRDefault="00C25097" w:rsidP="00DB6039">
      <w:pPr>
        <w:spacing w:after="0" w:line="240" w:lineRule="auto"/>
      </w:pPr>
      <w:r>
        <w:separator/>
      </w:r>
    </w:p>
  </w:footnote>
  <w:footnote w:type="continuationSeparator" w:id="0">
    <w:p w14:paraId="4C7BD34B" w14:textId="77777777" w:rsidR="00C25097" w:rsidRDefault="00C25097" w:rsidP="00DB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0"/>
      <w:gridCol w:w="8092"/>
    </w:tblGrid>
    <w:tr w:rsidR="00E528A5" w14:paraId="1D2C9C0E" w14:textId="77777777" w:rsidTr="003657A8">
      <w:trPr>
        <w:cantSplit/>
        <w:trHeight w:val="841"/>
        <w:jc w:val="center"/>
      </w:trPr>
      <w:tc>
        <w:tcPr>
          <w:tcW w:w="980" w:type="dxa"/>
        </w:tcPr>
        <w:p w14:paraId="012DA43B" w14:textId="756AD455" w:rsidR="00E528A5" w:rsidRPr="003D180C" w:rsidRDefault="00454501" w:rsidP="00DB6039">
          <w:pPr>
            <w:ind w:right="71"/>
            <w:jc w:val="center"/>
            <w:rPr>
              <w:b/>
            </w:rPr>
          </w:pPr>
          <w:r>
            <w:rPr>
              <w:rFonts w:ascii="Simplon BP Regular" w:hAnsi="Simplon BP Regular"/>
              <w:b/>
              <w:noProof/>
              <w:sz w:val="36"/>
              <w:szCs w:val="36"/>
            </w:rPr>
            <w:drawing>
              <wp:inline distT="0" distB="0" distL="0" distR="0" wp14:anchorId="1E60A6C9" wp14:editId="7CEB21B1">
                <wp:extent cx="419100" cy="700414"/>
                <wp:effectExtent l="0" t="0" r="0" b="0"/>
                <wp:docPr id="4" name="Imagem 4" descr="Uma imagem contendo texto,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iFuturo_LogoColorida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430" cy="717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vAlign w:val="center"/>
        </w:tcPr>
        <w:p w14:paraId="4F020FFF" w14:textId="77777777" w:rsidR="00E528A5" w:rsidRPr="00DB6039" w:rsidRDefault="00E528A5" w:rsidP="00DB6039">
          <w:pPr>
            <w:tabs>
              <w:tab w:val="left" w:pos="2729"/>
              <w:tab w:val="center" w:pos="3828"/>
            </w:tabs>
            <w:jc w:val="center"/>
            <w:rPr>
              <w:rFonts w:ascii="Simplon BP Regular" w:hAnsi="Simplon BP Regular"/>
              <w:b/>
              <w:sz w:val="36"/>
              <w:szCs w:val="36"/>
            </w:rPr>
          </w:pPr>
          <w:r w:rsidRPr="00DB6039">
            <w:rPr>
              <w:rFonts w:ascii="Simplon BP Regular" w:hAnsi="Simplon BP Regular"/>
              <w:b/>
              <w:sz w:val="36"/>
              <w:szCs w:val="36"/>
            </w:rPr>
            <w:t>CÓDIGO DE ÉTICA</w:t>
          </w:r>
        </w:p>
      </w:tc>
    </w:tr>
  </w:tbl>
  <w:p w14:paraId="536B9209" w14:textId="77777777" w:rsidR="00E528A5" w:rsidRDefault="00E528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0"/>
      <w:gridCol w:w="8092"/>
    </w:tblGrid>
    <w:tr w:rsidR="00E528A5" w:rsidRPr="00DB6039" w14:paraId="530D94F7" w14:textId="77777777" w:rsidTr="00E528A5">
      <w:trPr>
        <w:cantSplit/>
        <w:trHeight w:val="841"/>
        <w:jc w:val="center"/>
      </w:trPr>
      <w:tc>
        <w:tcPr>
          <w:tcW w:w="980" w:type="dxa"/>
        </w:tcPr>
        <w:p w14:paraId="2E152E95" w14:textId="5F26F027" w:rsidR="00E528A5" w:rsidRPr="003D180C" w:rsidRDefault="00454501" w:rsidP="008E5740">
          <w:pPr>
            <w:ind w:right="71"/>
            <w:jc w:val="center"/>
            <w:rPr>
              <w:b/>
            </w:rPr>
          </w:pPr>
          <w:r>
            <w:rPr>
              <w:rFonts w:ascii="Simplon BP Regular" w:hAnsi="Simplon BP Regular"/>
              <w:b/>
              <w:noProof/>
              <w:sz w:val="36"/>
              <w:szCs w:val="36"/>
            </w:rPr>
            <w:drawing>
              <wp:inline distT="0" distB="0" distL="0" distR="0" wp14:anchorId="73D7FF9A" wp14:editId="4075A551">
                <wp:extent cx="419100" cy="700414"/>
                <wp:effectExtent l="0" t="0" r="0" b="0"/>
                <wp:docPr id="1" name="Imagem 1" descr="Uma imagem contendo texto,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iFuturo_LogoColorida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430" cy="717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vAlign w:val="center"/>
        </w:tcPr>
        <w:p w14:paraId="7DA8E2B1" w14:textId="5A8B2BFF" w:rsidR="00E528A5" w:rsidRPr="00DB6039" w:rsidRDefault="00E528A5" w:rsidP="008E5740">
          <w:pPr>
            <w:tabs>
              <w:tab w:val="left" w:pos="2729"/>
              <w:tab w:val="center" w:pos="3828"/>
            </w:tabs>
            <w:jc w:val="center"/>
            <w:rPr>
              <w:rFonts w:ascii="Simplon BP Regular" w:hAnsi="Simplon BP Regular"/>
              <w:b/>
              <w:sz w:val="36"/>
              <w:szCs w:val="36"/>
            </w:rPr>
          </w:pPr>
          <w:r w:rsidRPr="00DB6039">
            <w:rPr>
              <w:rFonts w:ascii="Simplon BP Regular" w:hAnsi="Simplon BP Regular"/>
              <w:b/>
              <w:sz w:val="36"/>
              <w:szCs w:val="36"/>
            </w:rPr>
            <w:t>CÓDIGO DE ÉTICA</w:t>
          </w:r>
        </w:p>
      </w:tc>
    </w:tr>
  </w:tbl>
  <w:p w14:paraId="4B189A87" w14:textId="77777777" w:rsidR="00E528A5" w:rsidRDefault="00E528A5" w:rsidP="008E57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E3"/>
    <w:rsid w:val="00003830"/>
    <w:rsid w:val="00011D98"/>
    <w:rsid w:val="00025BAA"/>
    <w:rsid w:val="00053976"/>
    <w:rsid w:val="0008521E"/>
    <w:rsid w:val="00095237"/>
    <w:rsid w:val="000C1CBA"/>
    <w:rsid w:val="000C4FA4"/>
    <w:rsid w:val="000D4C89"/>
    <w:rsid w:val="000D7731"/>
    <w:rsid w:val="000E2C10"/>
    <w:rsid w:val="000E5507"/>
    <w:rsid w:val="000E786D"/>
    <w:rsid w:val="000F0A81"/>
    <w:rsid w:val="000F49C2"/>
    <w:rsid w:val="00117463"/>
    <w:rsid w:val="00122630"/>
    <w:rsid w:val="00145974"/>
    <w:rsid w:val="00156ED1"/>
    <w:rsid w:val="00174C06"/>
    <w:rsid w:val="00192FC2"/>
    <w:rsid w:val="001C1D61"/>
    <w:rsid w:val="001C5293"/>
    <w:rsid w:val="001D1386"/>
    <w:rsid w:val="001E6316"/>
    <w:rsid w:val="001F0A29"/>
    <w:rsid w:val="001F39C3"/>
    <w:rsid w:val="00207898"/>
    <w:rsid w:val="0022074E"/>
    <w:rsid w:val="0022194D"/>
    <w:rsid w:val="00240035"/>
    <w:rsid w:val="00241E5C"/>
    <w:rsid w:val="002425D7"/>
    <w:rsid w:val="0024373E"/>
    <w:rsid w:val="00256461"/>
    <w:rsid w:val="0026004A"/>
    <w:rsid w:val="00260444"/>
    <w:rsid w:val="00262ECE"/>
    <w:rsid w:val="00267F5B"/>
    <w:rsid w:val="00272A65"/>
    <w:rsid w:val="00277ED8"/>
    <w:rsid w:val="00280143"/>
    <w:rsid w:val="00291E03"/>
    <w:rsid w:val="002A5D70"/>
    <w:rsid w:val="002D7958"/>
    <w:rsid w:val="002F4ADC"/>
    <w:rsid w:val="00331BB1"/>
    <w:rsid w:val="003464E3"/>
    <w:rsid w:val="00354059"/>
    <w:rsid w:val="003657A8"/>
    <w:rsid w:val="003767C4"/>
    <w:rsid w:val="00392082"/>
    <w:rsid w:val="003A37CA"/>
    <w:rsid w:val="003B4FB3"/>
    <w:rsid w:val="003C0DE5"/>
    <w:rsid w:val="003D7EA5"/>
    <w:rsid w:val="003F0F20"/>
    <w:rsid w:val="0040446C"/>
    <w:rsid w:val="004122B0"/>
    <w:rsid w:val="00454501"/>
    <w:rsid w:val="004658FE"/>
    <w:rsid w:val="00465FBE"/>
    <w:rsid w:val="0047413B"/>
    <w:rsid w:val="004769BA"/>
    <w:rsid w:val="004812D7"/>
    <w:rsid w:val="004A18C0"/>
    <w:rsid w:val="004B0E83"/>
    <w:rsid w:val="004B5968"/>
    <w:rsid w:val="004B7C0B"/>
    <w:rsid w:val="004E68C7"/>
    <w:rsid w:val="004F38BA"/>
    <w:rsid w:val="00553FAB"/>
    <w:rsid w:val="005825EA"/>
    <w:rsid w:val="005A442B"/>
    <w:rsid w:val="005C047D"/>
    <w:rsid w:val="005D2D28"/>
    <w:rsid w:val="005D52F7"/>
    <w:rsid w:val="005D68FD"/>
    <w:rsid w:val="005E675B"/>
    <w:rsid w:val="006063DB"/>
    <w:rsid w:val="00611C59"/>
    <w:rsid w:val="00653D93"/>
    <w:rsid w:val="00673206"/>
    <w:rsid w:val="00676B0B"/>
    <w:rsid w:val="00681B4D"/>
    <w:rsid w:val="00681EB4"/>
    <w:rsid w:val="006975C2"/>
    <w:rsid w:val="006A1746"/>
    <w:rsid w:val="006C7052"/>
    <w:rsid w:val="00711514"/>
    <w:rsid w:val="00724D54"/>
    <w:rsid w:val="00733242"/>
    <w:rsid w:val="00757320"/>
    <w:rsid w:val="007817F0"/>
    <w:rsid w:val="0079021A"/>
    <w:rsid w:val="00794F7F"/>
    <w:rsid w:val="007B00ED"/>
    <w:rsid w:val="007B604B"/>
    <w:rsid w:val="007D73F1"/>
    <w:rsid w:val="007E2AD0"/>
    <w:rsid w:val="007E7996"/>
    <w:rsid w:val="007F28CC"/>
    <w:rsid w:val="00815A9D"/>
    <w:rsid w:val="00825625"/>
    <w:rsid w:val="00840225"/>
    <w:rsid w:val="008513F7"/>
    <w:rsid w:val="00857393"/>
    <w:rsid w:val="00893A29"/>
    <w:rsid w:val="008A38B4"/>
    <w:rsid w:val="008A481A"/>
    <w:rsid w:val="008D71B8"/>
    <w:rsid w:val="008E5740"/>
    <w:rsid w:val="00934098"/>
    <w:rsid w:val="00960AB5"/>
    <w:rsid w:val="0098127C"/>
    <w:rsid w:val="009937AB"/>
    <w:rsid w:val="0099768C"/>
    <w:rsid w:val="009C6CC6"/>
    <w:rsid w:val="009F4B5A"/>
    <w:rsid w:val="00A157FA"/>
    <w:rsid w:val="00A24045"/>
    <w:rsid w:val="00A52084"/>
    <w:rsid w:val="00A623A7"/>
    <w:rsid w:val="00A623C2"/>
    <w:rsid w:val="00A81AAD"/>
    <w:rsid w:val="00A8406C"/>
    <w:rsid w:val="00AA1BA7"/>
    <w:rsid w:val="00AB5236"/>
    <w:rsid w:val="00AC5E17"/>
    <w:rsid w:val="00AD36DB"/>
    <w:rsid w:val="00AF75C2"/>
    <w:rsid w:val="00B02526"/>
    <w:rsid w:val="00B0271B"/>
    <w:rsid w:val="00B1624E"/>
    <w:rsid w:val="00B20FF7"/>
    <w:rsid w:val="00B52628"/>
    <w:rsid w:val="00B61225"/>
    <w:rsid w:val="00BD119E"/>
    <w:rsid w:val="00BE0EE9"/>
    <w:rsid w:val="00BE5A03"/>
    <w:rsid w:val="00C25097"/>
    <w:rsid w:val="00C5410A"/>
    <w:rsid w:val="00C67826"/>
    <w:rsid w:val="00C71849"/>
    <w:rsid w:val="00C71AAC"/>
    <w:rsid w:val="00C83B03"/>
    <w:rsid w:val="00C93ACD"/>
    <w:rsid w:val="00C956EA"/>
    <w:rsid w:val="00CC6776"/>
    <w:rsid w:val="00CD6F3F"/>
    <w:rsid w:val="00CE4CEF"/>
    <w:rsid w:val="00D0665C"/>
    <w:rsid w:val="00D12272"/>
    <w:rsid w:val="00D26EFE"/>
    <w:rsid w:val="00D3018B"/>
    <w:rsid w:val="00D42E11"/>
    <w:rsid w:val="00D44648"/>
    <w:rsid w:val="00D70DEB"/>
    <w:rsid w:val="00D85232"/>
    <w:rsid w:val="00DB6039"/>
    <w:rsid w:val="00DD3080"/>
    <w:rsid w:val="00DE27F2"/>
    <w:rsid w:val="00DE665B"/>
    <w:rsid w:val="00DF3638"/>
    <w:rsid w:val="00DF7A05"/>
    <w:rsid w:val="00E02ADF"/>
    <w:rsid w:val="00E14D25"/>
    <w:rsid w:val="00E209D7"/>
    <w:rsid w:val="00E233CC"/>
    <w:rsid w:val="00E32E43"/>
    <w:rsid w:val="00E528A5"/>
    <w:rsid w:val="00E55535"/>
    <w:rsid w:val="00E55BA0"/>
    <w:rsid w:val="00E568D7"/>
    <w:rsid w:val="00E57117"/>
    <w:rsid w:val="00E672C4"/>
    <w:rsid w:val="00E81503"/>
    <w:rsid w:val="00E83697"/>
    <w:rsid w:val="00E924AC"/>
    <w:rsid w:val="00E932B8"/>
    <w:rsid w:val="00E97A81"/>
    <w:rsid w:val="00EA63BA"/>
    <w:rsid w:val="00EE181F"/>
    <w:rsid w:val="00F1193C"/>
    <w:rsid w:val="00F42A6A"/>
    <w:rsid w:val="00F85D88"/>
    <w:rsid w:val="00FA29A3"/>
    <w:rsid w:val="00FD5B0A"/>
    <w:rsid w:val="00FE30D1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303F"/>
  <w15:docId w15:val="{3C3E955C-5F9D-7B48-97B0-2B5C980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64E3"/>
    <w:pPr>
      <w:keepNext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4E3"/>
    <w:rPr>
      <w:rFonts w:ascii="Arial" w:eastAsia="Times New Roman" w:hAnsi="Arial" w:cs="Times New Roman"/>
      <w:b/>
      <w:caps/>
      <w:szCs w:val="20"/>
    </w:rPr>
  </w:style>
  <w:style w:type="paragraph" w:styleId="Rodap">
    <w:name w:val="footer"/>
    <w:basedOn w:val="Normal"/>
    <w:link w:val="RodapChar"/>
    <w:uiPriority w:val="99"/>
    <w:rsid w:val="003464E3"/>
    <w:pPr>
      <w:tabs>
        <w:tab w:val="center" w:pos="4320"/>
        <w:tab w:val="right" w:pos="8640"/>
      </w:tabs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464E3"/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B6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039"/>
  </w:style>
  <w:style w:type="paragraph" w:styleId="Textodebalo">
    <w:name w:val="Balloon Text"/>
    <w:basedOn w:val="Normal"/>
    <w:link w:val="TextodebaloChar"/>
    <w:uiPriority w:val="99"/>
    <w:semiHidden/>
    <w:unhideWhenUsed/>
    <w:rsid w:val="00DB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03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7C0B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574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740"/>
    <w:pPr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B612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12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12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12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12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9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alconfidencial.com.br/o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01B4-A4CA-448F-A728-17B0F4EF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Maria Goncalves Sanfins</dc:creator>
  <cp:lastModifiedBy>Oi Futuro</cp:lastModifiedBy>
  <cp:revision>2</cp:revision>
  <cp:lastPrinted>2017-08-24T14:43:00Z</cp:lastPrinted>
  <dcterms:created xsi:type="dcterms:W3CDTF">2020-06-22T18:19:00Z</dcterms:created>
  <dcterms:modified xsi:type="dcterms:W3CDTF">2020-06-22T18:19:00Z</dcterms:modified>
</cp:coreProperties>
</file>