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782F" w14:textId="77777777" w:rsidR="00B1774E" w:rsidRDefault="00B1774E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3C317AE4" w14:textId="77777777" w:rsidR="00B1774E" w:rsidRDefault="00EB1263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0795F5A" wp14:editId="6B4BD3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9350" cy="594360"/>
            <wp:effectExtent l="0" t="0" r="0" b="0"/>
            <wp:wrapSquare wrapText="bothSides"/>
            <wp:docPr id="2" name="image1.jpg" descr="cid:image001.jpg@01D90321.1AFD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90321.1AFD9210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5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4522C" w14:textId="77777777" w:rsidR="00B1774E" w:rsidRDefault="00B1774E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4511378D" w14:textId="77777777" w:rsidR="00B1774E" w:rsidRPr="00B1774E" w:rsidRDefault="00B1774E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408D06B2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7D46B8C5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bookmarkStart w:id="0" w:name="m_-5293401292696765936__heading=h.gjdgxs"/>
      <w:bookmarkEnd w:id="0"/>
      <w:r w:rsidRPr="00B1774E">
        <w:rPr>
          <w:rFonts w:ascii="Times New Roman" w:hAnsi="Times New Roman" w:cs="Times New Roman"/>
          <w:color w:val="222222"/>
        </w:rPr>
        <w:t> </w:t>
      </w:r>
    </w:p>
    <w:p w14:paraId="1D2B632A" w14:textId="77777777" w:rsidR="00B1774E" w:rsidRPr="00B1774E" w:rsidRDefault="00B1774E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Musehum – Museu das Comunicações e Humanidades</w:t>
      </w:r>
      <w:r w:rsidRPr="00B1774E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br/>
        <w:t>recebe novos patrocinadores ao lado da Oi</w:t>
      </w:r>
    </w:p>
    <w:p w14:paraId="24881701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3E7458D" w14:textId="77777777" w:rsidR="00B1774E" w:rsidRPr="00B1774E" w:rsidRDefault="00B1774E" w:rsidP="00B1774E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Com patrocínio de EY e Eletrobras Furnas, e apoio de BMA Advogados, Museu desenvolverá projeto de tratamento de acervo e ampliará ações educativas</w:t>
      </w:r>
    </w:p>
    <w:p w14:paraId="2A63F0F0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71F024D" w14:textId="44458E4B" w:rsidR="00B1774E" w:rsidRPr="00B1774E" w:rsidRDefault="000D371B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Arial" w:hAnsi="Arial" w:cs="Arial"/>
          <w:b/>
          <w:color w:val="242424"/>
          <w:sz w:val="22"/>
          <w:szCs w:val="22"/>
          <w:bdr w:val="none" w:sz="0" w:space="0" w:color="auto" w:frame="1"/>
        </w:rPr>
        <w:t>Rio de J</w:t>
      </w:r>
      <w:bookmarkStart w:id="1" w:name="_GoBack"/>
      <w:bookmarkEnd w:id="1"/>
      <w:r w:rsidRPr="000D371B">
        <w:rPr>
          <w:rFonts w:ascii="Arial" w:hAnsi="Arial" w:cs="Arial"/>
          <w:b/>
          <w:color w:val="242424"/>
          <w:sz w:val="22"/>
          <w:szCs w:val="22"/>
          <w:bdr w:val="none" w:sz="0" w:space="0" w:color="auto" w:frame="1"/>
        </w:rPr>
        <w:t>aneiro, 16 de fevereiro de 2023 -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B1774E"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Pela primeira vez desde sua inauguração, o Musehum – Museu das Comunicações e Humanidades, no Rio de Janeiro, recebe novos patrocinadores que se somam à Oi na preservação do maior acervo das comunicações da América Latina. Com patrocínio da EY e da Eletrobras Furnas, e apoio do BMA Advogados, o Musehum desenvolverá projeto de tratamento do seu acervo e fortalecerá ações educativas voltadas às escolas públicas do estado do Rio de Janeiro, com viabilização de ônibus escolares para visitações guiadas e gratuitas.</w:t>
      </w:r>
    </w:p>
    <w:p w14:paraId="5BA81904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AD48E83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Antigo Museu das Telecomunicações lançado pela Oi em 2007 e gerido pelo Oi Futuro desde então, o Museu foi reinaugurado em janeiro de 2020 com novo posicionamento que ampliou sua abordagem para o impacto dos saltos tecnológicos nas relações humanas. Além de investigar e contar a história das comunicações no Brasil, o Musehum explora também os fenômenos contemporâneos e os novos comportamentos surgidos a partir das novas tecnologias - buscando identificar tendências sobre o futuro da própria sociedade.</w:t>
      </w:r>
    </w:p>
    <w:p w14:paraId="276C0C30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771C43AF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O projeto de preservação do acervo tomará como ponto de partida uma revisita à Reserva Técnica do Musehum - que reúne 130 mil itens dos séculos XIX, XX e XXI - em busca de novos significados para objetos que estão, pouco a pouco, desaparecendo do dia a dia dos brasileiros – como listas telefônicas, telefones públicos e aparelhos de telefonia fixa. O acervo do Musehum é único no Brasil, pois reúne documentos, fotografias e objetos de extrema relevância histórica, cuja origem remonta à antiga CTB – Companhia Telefônica Brasileira, fundada em 1879 e nacionalizada com este nome em 1923, da qual a Oi é sucessora. O Musehum preserva em sua Reserva Técnica artigos raros como a primeira lista telefônica do Brasil de 1905 e o primeiro aparelho celular a fazer uma chamada no país.</w:t>
      </w:r>
    </w:p>
    <w:p w14:paraId="125D7DE6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27B394A2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 exposição permanente, aberta à visitação gratuita no Centro Cultural Oi Futuro, o público pode aprender e refletir sobre o tema das comunicações em instalações interativas e imersivas, que utilizam tecnologias como hiperrealidade e realidade virtual. Sucesso entre os visitantes, a instalação “A Roda” é uma sala imersiva espelhada que levanta reflexões sobre a vida contemporânea ultraconectada e as necessidades básicas humanas de contato social.</w:t>
      </w:r>
    </w:p>
    <w:p w14:paraId="2F59C78B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2248FE48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“O Musehum tem a missão de democratizar o acesso a experiências culturais inovadoras para seus públicos diversos, trazendo novos conhecimentos e reflexões sobre o passado, sobre o mundo que estamos vivendo hoje e sobre o futuro que está para ser construído com novas tecnologias de comunicação. Para isso, consideramos tão importante uma união de forças com outras organizações que, como a Oi, também investem em cultura, educação e memória”, afirma Sara Crosman, presidente do Oi Futuro.</w:t>
      </w:r>
    </w:p>
    <w:p w14:paraId="654FE160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lastRenderedPageBreak/>
        <w:t> </w:t>
      </w:r>
    </w:p>
    <w:p w14:paraId="44861C2E" w14:textId="77777777" w:rsidR="00B1774E" w:rsidRPr="00B1774E" w:rsidRDefault="00B1774E" w:rsidP="00B1774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000000"/>
          <w:bdr w:val="none" w:sz="0" w:space="0" w:color="auto" w:frame="1"/>
        </w:rPr>
        <w:t>Sobre a Oi</w:t>
      </w:r>
    </w:p>
    <w:p w14:paraId="67F3F7A9" w14:textId="77777777" w:rsidR="00B1774E" w:rsidRPr="00B1774E" w:rsidRDefault="00B1774E" w:rsidP="00B1774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000000"/>
          <w:bdr w:val="none" w:sz="0" w:space="0" w:color="auto" w:frame="1"/>
        </w:rPr>
        <w:t>A Oi é uma empresa de telecomunicações, especializada em conectividade por fibra ótica, com um portfólio amplo de produtos como banda larga, telefonia fixa, TV por assinatura e serviços digitais desenvolvidos por meio de um ecossistema de parcerias nas verticais de saúde, educação, entretenimento e finanças. Estruturalmente, a Oi é formada pela Oi S.A, voltada para a oferta de serviços ao consumidor final, empresarial e para o segmento corporativo oferece soluções de TI inovadoras para empresas de qualquer porte. Além disso, a Oi tem participação no capital social da V.tal, empresa com a maior infraestrutura de rede neutra no país, e tem duas subsidiárias integrais -  a Serede, uma empresa de operações de campo, serviços técnicos e de logística, que cobre mais de 3.000 municípios, e a Tahto, empresa de atendimento à base de clientes. </w:t>
      </w:r>
    </w:p>
    <w:p w14:paraId="1570FE44" w14:textId="77777777" w:rsidR="00B1774E" w:rsidRPr="00B1774E" w:rsidRDefault="00B1774E" w:rsidP="00B1774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2AD73173" w14:textId="77777777" w:rsidR="00B1774E" w:rsidRPr="00B1774E" w:rsidRDefault="00B1774E" w:rsidP="00B1774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000000"/>
          <w:bdr w:val="none" w:sz="0" w:space="0" w:color="auto" w:frame="1"/>
        </w:rPr>
        <w:t>Sobre o Oi Futuro</w:t>
      </w:r>
    </w:p>
    <w:p w14:paraId="1C90CBD7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bdr w:val="none" w:sz="0" w:space="0" w:color="auto" w:frame="1"/>
        </w:rPr>
        <w:t>O Oi Futuro é o instituto de inovação e criatividade da Oi para impacto social, que apoia, desenvolve e cocria programas e projetos transformadores nas áreas de Cultura, Educação e Inovação Social. Há 21 anos, o Oi Futuro estimula indivíduos, organizações e redes a construírem novos futuros, com mais inclusão e diversidade, por meio de ações e parcerias em todo o Brasil.</w:t>
      </w:r>
    </w:p>
    <w:p w14:paraId="79E8C062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bdr w:val="none" w:sz="0" w:space="0" w:color="auto" w:frame="1"/>
        </w:rPr>
        <w:t>Desde 2005, o Oi Futuro mantém um centro cultural no Rio de Janeiro, com uma programação diversa e inovadora que valoriza a convergência entre arte contemporânea, ciência e tecnologia. Com média de 100 mil visitantes por ano, o espaço abriga galerias de arte, um teatro multiuso, um bistrô e também o Musehum – Museu das Comunicações e Humanidades, com acervo de mais 130 mil peças históricas sobre as comunicações no Brasil. O Musehum oferece experiências imersivas e interativas que convidam o público a refletir sobre o impacto das tecnologias nas relações humanas.</w:t>
      </w:r>
    </w:p>
    <w:p w14:paraId="7129622A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bdr w:val="none" w:sz="0" w:space="0" w:color="auto" w:frame="1"/>
        </w:rPr>
        <w:t>O Oi Futuro gerencia também o Programa Oi de Patrocínios Culturais Incentivados, que já apoiou mais de 2.500 projetos culturais em todo o país ao longo de 17 edições realizadas por editais públicos.</w:t>
      </w:r>
    </w:p>
    <w:p w14:paraId="5BA7DB1E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bdr w:val="none" w:sz="0" w:space="0" w:color="auto" w:frame="1"/>
        </w:rPr>
        <w:t>Ainda na área cultural, o instituto idealizou e mantém o Lab Oi Futuro, no Rio de Janeiro, que oferece infraestrutura e formação para artistas, profissionais e empreendedores da Economia Criativa.</w:t>
      </w:r>
    </w:p>
    <w:p w14:paraId="518E0376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50279F7B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Patrocinadores:</w:t>
      </w:r>
    </w:p>
    <w:p w14:paraId="1B1E14D1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6C115550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EY | Building a better working world </w:t>
      </w:r>
    </w:p>
    <w:p w14:paraId="7002D186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 EY existe para construir um mundo de negócios melhor, ajudando a criar valor no longo prazo para seus clientes, pessoas e sociedade e gerando confiança nos mercados de capitais.  Tendo dados e tecnologia como viabilizadores, equipes diversas da EY em mais de 150 países oferecem confiança por meio da garantia da qualidade e contribuem para o crescimento, transformação e operação de seus clientes. Com atuação em assurance, consulting, law, strategy, tax e transactions, as equipes da EY fazem perguntas melhores a fim de encontrarem novas respostas para as questões complexas do mundo atual.  EY se refere à organização global e pode se referir a uma ou mais afiliadas da Ernst &amp; Young Global Limited, cada uma delas uma pessoa jurídica independente. A Ernst &amp; Young Global Limited, companhia britânica limitada por garantia, não presta serviços a clientes. Informações sobre como a EY coleta e utiliza dados pessoais, bem como uma descrição dos direitos individuais de acordo com a legislação de proteção de dados, estão disponíveis em </w: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begin"/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instrText xml:space="preserve"> HYPERLINK "http://ey.com/privacy" \t "_blank" </w:instrTex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separate"/>
      </w:r>
      <w:r w:rsidRPr="00B1774E">
        <w:rPr>
          <w:rFonts w:ascii="Arial" w:hAnsi="Arial" w:cs="Arial"/>
          <w:color w:val="1155CC"/>
          <w:sz w:val="22"/>
          <w:szCs w:val="22"/>
          <w:u w:val="single"/>
          <w:bdr w:val="none" w:sz="0" w:space="0" w:color="auto" w:frame="1"/>
        </w:rPr>
        <w:t>ey.com/privacy</w: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end"/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 As afiliadas da EY não exercem o direito se essa prática for proibida pelas leis locais. Para mais informações sobre a nossa organização, visite </w: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begin"/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instrText xml:space="preserve"> HYPERLINK "http://ey.com/" \t "_blank" </w:instrTex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separate"/>
      </w:r>
      <w:r w:rsidRPr="00B1774E">
        <w:rPr>
          <w:rFonts w:ascii="Arial" w:hAnsi="Arial" w:cs="Arial"/>
          <w:color w:val="1155CC"/>
          <w:sz w:val="22"/>
          <w:szCs w:val="22"/>
          <w:u w:val="single"/>
          <w:bdr w:val="none" w:sz="0" w:space="0" w:color="auto" w:frame="1"/>
        </w:rPr>
        <w:t>ey.com</w: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fldChar w:fldCharType="end"/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 </w:t>
      </w:r>
    </w:p>
    <w:p w14:paraId="372CFE70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429D2CC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Este comunicado foi emitido pela EYGM Limited, integrante da organização global da EY que também não presta serviços a clientes.  </w:t>
      </w:r>
    </w:p>
    <w:p w14:paraId="6388BA38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©2021 EYGM Limited.  Todos os direitos reservados. </w:t>
      </w:r>
    </w:p>
    <w:p w14:paraId="0F5CD595" w14:textId="77777777" w:rsidR="00B1774E" w:rsidRPr="00B1774E" w:rsidRDefault="00B1774E" w:rsidP="00B1774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777A636E" w14:textId="77777777" w:rsidR="00B1774E" w:rsidRPr="00B1774E" w:rsidRDefault="00B1774E" w:rsidP="00B1774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2D457CE8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Eletrobras Furnas:</w:t>
      </w:r>
    </w:p>
    <w:p w14:paraId="5DD59331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Eletrobras Furnas é uma subsidiária da Eletrobras que atua na geração, transmissão e comercialização de energia elétrica, presente em 15 estados e no Distrito Federal. Criada em 1957 para garantir energia ao processo de industrialização e urbanização do Brasil, Eletrobras Furnas opera e mantém um sistema pelo qual passa 40% da energia que move o País. Integram seu sistema 22 usinas hidrelétricas, 2 termelétricas e 1 complexo eólico, próprios ou em parceria com a iniciativa privada, 34.995,13 km de linhas de transmissão e 72 subestações.  </w:t>
      </w:r>
    </w:p>
    <w:p w14:paraId="657CA081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Ao longo das últimas seis décadas, a atuação de Eletrobras Furnas a tornou referência para outras empresas de energia em iniciativas que visam adequar sua estrutura ao novo cenário regulatório do setor elétrico brasileiro. A companhia prioriza eficiência operacional, atuação por processos, inovação e sustentabilidade dos investimentos, além de medidas destinadas a aumentar a transparência de sua gestão.</w:t>
      </w:r>
    </w:p>
    <w:p w14:paraId="79266FAB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296E829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BMA Advogados: </w:t>
      </w:r>
    </w:p>
    <w:p w14:paraId="02553C3F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Nascemos como uma boutique de Direito Societário e M&amp;A, mas a multiplicidade de assuntos que circundam o universo empresarial nos permitiu ampliar nosso olhar e nosso escopo. Nossa parceria, disponibilidade, agilidade e vontade de inovar nos trouxe a atual formação. Somos, hoje, um escritório full service que trabalha com um time inquieto, integrado e especializado, totalizando mais de 370 advogados e sócios, e mais de 200 integrantes. Nossos sócios e advogados são profundos conhecedores dos setores público e privados, regulados ou não, e são incansáveis na busca das saídas mais criativas, arrojadas, sofisticadas e vantajosas para nossos clientes.</w:t>
      </w:r>
    </w:p>
    <w:p w14:paraId="1AF4FE14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Esse tipo de comportamento questionador e preciso permitiu que criássemos uma série de soluções customizadas, inovadoras e até mesmo inéditas, moldando a forma de fazer negócios no país do final do século XX em diante. Com isso, participamos da criação de grupos empresariais com atuação global e líderes em seus segmentos, nas áreas de varejo, alimentos e bebidas, logística e transportes, telecomunicações, petroquímica, siderurgia e metalurgia, bancária e financeira, imobiliária e construção civil, tecnologia e educação.</w:t>
      </w:r>
    </w:p>
    <w:p w14:paraId="43C3F9CB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052B7E3" w14:textId="77777777" w:rsidR="00B1774E" w:rsidRPr="00B1774E" w:rsidRDefault="00B1774E" w:rsidP="00B1774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06562D3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u w:val="single"/>
          <w:bdr w:val="none" w:sz="0" w:space="0" w:color="auto" w:frame="1"/>
        </w:rPr>
        <w:t>SERVIÇO</w:t>
      </w: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:</w:t>
      </w:r>
    </w:p>
    <w:p w14:paraId="1C8CE696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6476C93A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Musehum</w:t>
      </w:r>
    </w:p>
    <w:p w14:paraId="3C12B3E0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Centro Cultural Oi Futuro</w:t>
      </w:r>
    </w:p>
    <w:p w14:paraId="348B713E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Endereço: Rua Dois de Dezembro 63, Flamengo – Rio de Janeiro</w:t>
      </w:r>
    </w:p>
    <w:p w14:paraId="64841B55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Horários de visitação: 11h às 18h, de quarta a domingo.</w:t>
      </w:r>
    </w:p>
    <w:p w14:paraId="3B19747B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Entrada gratuita</w:t>
      </w:r>
    </w:p>
    <w:p w14:paraId="5A965C09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555BECD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Musehum Online</w:t>
      </w:r>
    </w:p>
    <w:p w14:paraId="5585B023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(Consultas remotas ao acervo digitalizado e tours online 360º da exposição permanente e da Reserva Técnica)</w:t>
      </w:r>
    </w:p>
    <w:p w14:paraId="04C31D9D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Times New Roman" w:hAnsi="Times New Roman" w:cs="Times New Roman"/>
          <w:color w:val="222222"/>
        </w:rPr>
        <w:fldChar w:fldCharType="begin"/>
      </w:r>
      <w:r w:rsidRPr="00B1774E">
        <w:rPr>
          <w:rFonts w:ascii="Times New Roman" w:hAnsi="Times New Roman" w:cs="Times New Roman"/>
          <w:color w:val="222222"/>
        </w:rPr>
        <w:instrText xml:space="preserve"> HYPERLINK "https://oifuturo.org.br/espacos/musehum/" \t "_blank" </w:instrText>
      </w:r>
      <w:r w:rsidRPr="00B1774E">
        <w:rPr>
          <w:rFonts w:ascii="Times New Roman" w:hAnsi="Times New Roman" w:cs="Times New Roman"/>
          <w:color w:val="222222"/>
        </w:rPr>
      </w:r>
      <w:r w:rsidRPr="00B1774E">
        <w:rPr>
          <w:rFonts w:ascii="Times New Roman" w:hAnsi="Times New Roman" w:cs="Times New Roman"/>
          <w:color w:val="222222"/>
        </w:rPr>
        <w:fldChar w:fldCharType="separate"/>
      </w:r>
      <w:r w:rsidRPr="00B1774E">
        <w:rPr>
          <w:rFonts w:ascii="Arial" w:hAnsi="Arial" w:cs="Arial"/>
          <w:color w:val="1155CC"/>
          <w:sz w:val="22"/>
          <w:szCs w:val="22"/>
          <w:u w:val="single"/>
          <w:bdr w:val="none" w:sz="0" w:space="0" w:color="auto" w:frame="1"/>
        </w:rPr>
        <w:t>https://oifuturo.org.br/espacos/musehum/</w:t>
      </w:r>
      <w:r w:rsidRPr="00B1774E">
        <w:rPr>
          <w:rFonts w:ascii="Times New Roman" w:hAnsi="Times New Roman" w:cs="Times New Roman"/>
          <w:color w:val="222222"/>
        </w:rPr>
        <w:fldChar w:fldCharType="end"/>
      </w:r>
    </w:p>
    <w:p w14:paraId="4C53BCEB" w14:textId="77777777" w:rsidR="00B1774E" w:rsidRPr="00B1774E" w:rsidRDefault="00B1774E" w:rsidP="00B1774E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B1774E">
        <w:rPr>
          <w:rFonts w:ascii="Times New Roman" w:hAnsi="Times New Roman" w:cs="Times New Roman"/>
          <w:color w:val="222222"/>
        </w:rPr>
        <w:t> </w:t>
      </w:r>
    </w:p>
    <w:p w14:paraId="438355A4" w14:textId="77777777" w:rsidR="00DA7F96" w:rsidRDefault="00DA7F96"/>
    <w:sectPr w:rsidR="00DA7F96" w:rsidSect="003F17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4E"/>
    <w:rsid w:val="000D371B"/>
    <w:rsid w:val="003F1751"/>
    <w:rsid w:val="00B1774E"/>
    <w:rsid w:val="00DA7F96"/>
    <w:rsid w:val="00E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F2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293401292696765936xxmsonormal">
    <w:name w:val="m_-5293401292696765936xxmsonormal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-5293401292696765936xmsonormal">
    <w:name w:val="m_-5293401292696765936xmsonormal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774E"/>
    <w:rPr>
      <w:color w:val="0000FF"/>
      <w:u w:val="single"/>
    </w:rPr>
  </w:style>
  <w:style w:type="paragraph" w:customStyle="1" w:styleId="m-5293401292696765936xxparagraph">
    <w:name w:val="m_-5293401292696765936xxparagraph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5293401292696765936xxeop">
    <w:name w:val="m_-5293401292696765936xxeop"/>
    <w:basedOn w:val="DefaultParagraphFont"/>
    <w:rsid w:val="00B1774E"/>
  </w:style>
  <w:style w:type="paragraph" w:styleId="NormalWeb">
    <w:name w:val="Normal (Web)"/>
    <w:basedOn w:val="Normal"/>
    <w:uiPriority w:val="99"/>
    <w:semiHidden/>
    <w:unhideWhenUsed/>
    <w:rsid w:val="00B177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293401292696765936xxmsonormal">
    <w:name w:val="m_-5293401292696765936xxmsonormal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-5293401292696765936xmsonormal">
    <w:name w:val="m_-5293401292696765936xmsonormal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774E"/>
    <w:rPr>
      <w:color w:val="0000FF"/>
      <w:u w:val="single"/>
    </w:rPr>
  </w:style>
  <w:style w:type="paragraph" w:customStyle="1" w:styleId="m-5293401292696765936xxparagraph">
    <w:name w:val="m_-5293401292696765936xxparagraph"/>
    <w:basedOn w:val="Normal"/>
    <w:rsid w:val="00B1774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5293401292696765936xxeop">
    <w:name w:val="m_-5293401292696765936xxeop"/>
    <w:basedOn w:val="DefaultParagraphFont"/>
    <w:rsid w:val="00B1774E"/>
  </w:style>
  <w:style w:type="paragraph" w:styleId="NormalWeb">
    <w:name w:val="Normal (Web)"/>
    <w:basedOn w:val="Normal"/>
    <w:uiPriority w:val="99"/>
    <w:semiHidden/>
    <w:unhideWhenUsed/>
    <w:rsid w:val="00B177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8005</Characters>
  <Application>Microsoft Macintosh Word</Application>
  <DocSecurity>0</DocSecurity>
  <Lines>66</Lines>
  <Paragraphs>18</Paragraphs>
  <ScaleCrop>false</ScaleCrop>
  <Company>Particular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Soares</dc:creator>
  <cp:keywords/>
  <dc:description/>
  <cp:lastModifiedBy>Carolina Soares</cp:lastModifiedBy>
  <cp:revision>3</cp:revision>
  <dcterms:created xsi:type="dcterms:W3CDTF">2023-02-17T13:26:00Z</dcterms:created>
  <dcterms:modified xsi:type="dcterms:W3CDTF">2023-02-17T13:31:00Z</dcterms:modified>
</cp:coreProperties>
</file>