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58F0" w:rsidRDefault="00BF58F0">
      <w:pPr>
        <w:widowControl w:val="0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00000002" w14:textId="77777777" w:rsidR="00BF58F0" w:rsidRDefault="00000000">
      <w:pPr>
        <w:widowControl w:val="0"/>
        <w:spacing w:line="36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Instalação multicultural e multimídia CASA COMUM abre dia 10 de janeiro no Futuros - Arte e Tecnologia com obras e experiências de diferentes </w:t>
      </w:r>
      <w:r>
        <w:rPr>
          <w:rFonts w:ascii="Verdana" w:eastAsia="Verdana" w:hAnsi="Verdana" w:cs="Verdana"/>
          <w:color w:val="000000"/>
          <w:sz w:val="28"/>
          <w:szCs w:val="28"/>
        </w:rPr>
        <w:t>artistas amazônidas</w:t>
      </w:r>
    </w:p>
    <w:p w14:paraId="00000003" w14:textId="77777777" w:rsidR="00BF58F0" w:rsidRDefault="00BF58F0">
      <w:pPr>
        <w:widowControl w:val="0"/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0000004" w14:textId="77777777" w:rsidR="00BF58F0" w:rsidRDefault="00000000">
      <w:pPr>
        <w:widowControl w:val="0"/>
        <w:spacing w:line="36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Exposição visa investigar a cultura indígena, o colonialismo e o aviso presciente do colapso ecológico através do olhar de uma cultura ligada à natureza e consciente do impacto da atividade humana sobre ela</w:t>
      </w:r>
    </w:p>
    <w:p w14:paraId="00000005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14:paraId="00000006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Rio de Janeiro, XX de janeiro de 2024 </w:t>
      </w:r>
      <w:r>
        <w:rPr>
          <w:rFonts w:ascii="Verdana" w:eastAsia="Verdana" w:hAnsi="Verdana" w:cs="Verdana"/>
          <w:sz w:val="20"/>
          <w:szCs w:val="20"/>
        </w:rPr>
        <w:t>- Um manifesto espiritual vertiginoso que transita entre uma Amazônia de florestas, cidades e rios, abordando ancestralidade, presente e futuro. Assim é CASA COMUM, uma experiência imersiva que ocupa todo o prédio do Futuros - Arte e Tecnologia entre 10 de janeiro e 10 de março, oferecendo ao público múltiplas experiências. Dentre elas, sala imersiva, instalações inéditas, obras de videoarte, experiência sonora, um documentário sobre a vivência de artistas na Amazônia e uma escultura de uma anaconda gigante de 25 metros de comprimento.</w:t>
      </w:r>
    </w:p>
    <w:p w14:paraId="00000007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 idealização, curadoria e direção artística de Renato Rocha, o projeto será exibido no Brasil pela primeira vez após ter circulado em importantes festivais pelo mundo e na Conferência do Clima, em Glasgow, a COP-26, em 2021. CASA COMUM é uma colaboração artística internacional entre o diretor artístico Renato Rocha, o estúdio digital londrino SDNA (Ben </w:t>
      </w:r>
      <w:proofErr w:type="spellStart"/>
      <w:r>
        <w:rPr>
          <w:rFonts w:ascii="Verdana" w:eastAsia="Verdana" w:hAnsi="Verdana" w:cs="Verdana"/>
          <w:sz w:val="20"/>
          <w:szCs w:val="20"/>
        </w:rPr>
        <w:t>Foot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Valentina Floris), os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12 artistas </w:t>
      </w:r>
      <w:r>
        <w:rPr>
          <w:rFonts w:ascii="Verdana" w:eastAsia="Verdana" w:hAnsi="Verdana" w:cs="Verdana"/>
          <w:sz w:val="20"/>
          <w:szCs w:val="20"/>
        </w:rPr>
        <w:t xml:space="preserve">amazônicos: Alcemar Vieira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André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Elizete Tikuna, Jaqueline Santos, Jayne </w:t>
      </w:r>
      <w:proofErr w:type="spellStart"/>
      <w:r>
        <w:rPr>
          <w:rFonts w:ascii="Verdana" w:eastAsia="Verdana" w:hAnsi="Verdana" w:cs="Verdana"/>
          <w:sz w:val="20"/>
          <w:szCs w:val="20"/>
        </w:rPr>
        <w:t>Kira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Rafa Militão, Rafael </w:t>
      </w:r>
      <w:proofErr w:type="spellStart"/>
      <w:r>
        <w:rPr>
          <w:rFonts w:ascii="Verdana" w:eastAsia="Verdana" w:hAnsi="Verdana" w:cs="Verdana"/>
          <w:sz w:val="20"/>
          <w:szCs w:val="20"/>
        </w:rPr>
        <w:t>Bqueer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Roberta Carvalho, </w:t>
      </w:r>
      <w:proofErr w:type="spellStart"/>
      <w:r>
        <w:rPr>
          <w:rFonts w:ascii="Verdana" w:eastAsia="Verdana" w:hAnsi="Verdana" w:cs="Verdana"/>
          <w:sz w:val="20"/>
          <w:szCs w:val="20"/>
        </w:rPr>
        <w:t>Uýra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Valda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 </w:t>
      </w:r>
      <w:proofErr w:type="spellStart"/>
      <w:r>
        <w:rPr>
          <w:rFonts w:ascii="Verdana" w:eastAsia="Verdana" w:hAnsi="Verdana" w:cs="Verdana"/>
          <w:sz w:val="20"/>
          <w:szCs w:val="20"/>
        </w:rPr>
        <w:t>Verlene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Mesquita, Wellington Dias, além dos premiados cineastas </w:t>
      </w:r>
      <w:proofErr w:type="spellStart"/>
      <w:r>
        <w:rPr>
          <w:rFonts w:ascii="Verdana" w:eastAsia="Verdana" w:hAnsi="Verdana" w:cs="Verdana"/>
          <w:sz w:val="20"/>
          <w:szCs w:val="20"/>
        </w:rPr>
        <w:t>Takumã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Kuikuro do Xingú e Rafael Ramos, de Manaus, do artista sonoro Daniel Castanheira, do Rio de Janeiro, e da Galharufa Produções Artísticas.</w:t>
      </w:r>
    </w:p>
    <w:p w14:paraId="00000009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A" w14:textId="07E36371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Através da uma experiência híbrida - colaboração digital virtual e imersão na Amazônia em suas florestas, rios e cidade - com o povo indígena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Mawé</w:t>
      </w:r>
      <w:proofErr w:type="spellEnd"/>
      <w:r>
        <w:rPr>
          <w:rFonts w:ascii="Verdana" w:eastAsia="Verdana" w:hAnsi="Verdana" w:cs="Verdana"/>
          <w:sz w:val="20"/>
          <w:szCs w:val="20"/>
        </w:rPr>
        <w:t>, o grupo de artistas utilizou a videoarte, a performance, as artes visuais, o vídeo performance e a arte sonora como suporte para pensar o planeta como uma casa comum. Era fundamental ouvir as vozes amazônidas e as cosmovisões indígenas sobre o planeta e produzir  narrativas não hegemônicas que pensem sobre a</w:t>
      </w:r>
      <w:r w:rsidR="00421B03">
        <w:rPr>
          <w:rFonts w:ascii="Verdana" w:eastAsia="Verdana" w:hAnsi="Verdana" w:cs="Verdana"/>
          <w:sz w:val="20"/>
          <w:szCs w:val="20"/>
        </w:rPr>
        <w:t xml:space="preserve">s atuais </w:t>
      </w:r>
      <w:r>
        <w:rPr>
          <w:rFonts w:ascii="Verdana" w:eastAsia="Verdana" w:hAnsi="Verdana" w:cs="Verdana"/>
          <w:sz w:val="20"/>
          <w:szCs w:val="20"/>
        </w:rPr>
        <w:t>crise</w:t>
      </w:r>
      <w:r w:rsidR="00421B03"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 climática e humanitária.</w:t>
      </w:r>
    </w:p>
    <w:p w14:paraId="0000000B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C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color w:val="222222"/>
          <w:sz w:val="20"/>
          <w:szCs w:val="20"/>
        </w:rPr>
        <w:t>Por meio da cultura e suas múltiplas linguagens, o Futuros - Arte e Tecnologia busca engajar o público em debates e reflexões conectados com o nosso tempo. CASA COMUM abre a nossa programação em 2024 combinando arte, diversidade e urgência socioambiental com obras, debates e performances de artistas do norte do país. Assim, ao realizar esta exposição, um manifesto de vozes amazônidas e sua perspectiva da relação entre homem e natureza, reafirmamos nosso propósito de valorizar a diversidade de tradições e identidades, indispensáveis para construção de futuros mais sustentáveis, justos e inclusivos</w:t>
      </w:r>
      <w:r>
        <w:rPr>
          <w:rFonts w:ascii="Verdana" w:eastAsia="Verdana" w:hAnsi="Verdana" w:cs="Verdana"/>
          <w:sz w:val="20"/>
          <w:szCs w:val="20"/>
        </w:rPr>
        <w:t xml:space="preserve">“, ressalta Victor D’Almeida, gerente de cultura do Oi Futuro. </w:t>
      </w:r>
    </w:p>
    <w:p w14:paraId="0000000D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E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Gênese e trajetória do projeto CASA COMUM</w:t>
      </w:r>
    </w:p>
    <w:p w14:paraId="00000010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evento CASA COMUM foi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inicialmente (2020) financiado como projeto de pesquisa pelo British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Council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UK, através do programa </w:t>
      </w:r>
      <w:r>
        <w:rPr>
          <w:rFonts w:ascii="Verdana" w:eastAsia="Verdana" w:hAnsi="Verdana" w:cs="Verdana"/>
          <w:sz w:val="20"/>
          <w:szCs w:val="20"/>
        </w:rPr>
        <w:t xml:space="preserve">Digital </w:t>
      </w:r>
      <w:proofErr w:type="spellStart"/>
      <w:r>
        <w:rPr>
          <w:rFonts w:ascii="Verdana" w:eastAsia="Verdana" w:hAnsi="Verdana" w:cs="Verdana"/>
          <w:sz w:val="20"/>
          <w:szCs w:val="20"/>
        </w:rPr>
        <w:t>Collaboration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Fund, que criou parcerias entre artistas britânicos e internacionais, durante a pandemia, desenvolvendo novas maneiras de colaborações virtuais.</w:t>
      </w:r>
    </w:p>
    <w:p w14:paraId="474EDBB6" w14:textId="77777777" w:rsidR="00421B03" w:rsidRDefault="00421B03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2" w14:textId="396A8A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Inspirado no termo “casa comum” usado nas cosmovisões indígenas, no qual se refere ao planeta Terra como um lar para todos os seres vivos – um conceito enfatizado por Ailton Krenak na conferência de Lisboa, em 2017 –, a pesquisa explora o alerta presciente do colapso ecológico através do olhar de uma cultura intimamente ligada à natureza, e o impacto da atividade humana sobre ela. “Tornamo-nos alienados deste organismo do qual fazemos parte, a Terra, e passamos a pensar que ela é uma coisa e nós somos outra: a Terra e a humanidade” (Krenak), mas a Terra, nossa casa comum, tem um limite.</w:t>
      </w:r>
    </w:p>
    <w:p w14:paraId="00000013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4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diretor artístico Renato Rocha, o estúdio de arte digital londrino SDNA e artistas </w:t>
      </w:r>
      <w:proofErr w:type="spellStart"/>
      <w:r>
        <w:rPr>
          <w:rFonts w:ascii="Verdana" w:eastAsia="Verdana" w:hAnsi="Verdana" w:cs="Verdana"/>
          <w:sz w:val="20"/>
          <w:szCs w:val="20"/>
        </w:rPr>
        <w:t>amazônidos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diferentes origens culturais foram convidados a traduzir, por meio de suas linguagens artísticas e visões de mundo, a ideia do Planeta Terra como um local de convivência de todos os seres, utilizando a arte e a tecnologia como meios para desconstruir as narrativas hegemônicas ocidentais. Cada artista trouxe suas propostas e a Amazônia serviu como base para todos se reunirem em residência imersiva, tornando o projeto uma plataforma audiovisual de amplificação dessas vozes do Norte do Brasil. </w:t>
      </w:r>
    </w:p>
    <w:p w14:paraId="00000015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6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Primeiros percursos: Manaus, Londres, Glasgow, Pará e Porto</w:t>
      </w:r>
    </w:p>
    <w:p w14:paraId="00000018" w14:textId="27F6CFE3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Os artistas Alcemar Vieira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André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Elizete Tikuna, Jaqueline Santos, Jayne </w:t>
      </w:r>
      <w:proofErr w:type="spellStart"/>
      <w:r>
        <w:rPr>
          <w:rFonts w:ascii="Verdana" w:eastAsia="Verdana" w:hAnsi="Verdana" w:cs="Verdana"/>
          <w:sz w:val="20"/>
          <w:szCs w:val="20"/>
        </w:rPr>
        <w:t>Kira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Rafa Militão, Rafael </w:t>
      </w:r>
      <w:proofErr w:type="spellStart"/>
      <w:r>
        <w:rPr>
          <w:rFonts w:ascii="Verdana" w:eastAsia="Verdana" w:hAnsi="Verdana" w:cs="Verdana"/>
          <w:sz w:val="20"/>
          <w:szCs w:val="20"/>
        </w:rPr>
        <w:t>Bqueer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Roberta Carvalho, </w:t>
      </w:r>
      <w:proofErr w:type="spellStart"/>
      <w:r>
        <w:rPr>
          <w:rFonts w:ascii="Verdana" w:eastAsia="Verdana" w:hAnsi="Verdana" w:cs="Verdana"/>
          <w:sz w:val="20"/>
          <w:szCs w:val="20"/>
        </w:rPr>
        <w:t>Uýra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Valda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Verlene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Mesquita e Wellington Dias performaram inspirados pelo que os cercava, a maior floresta tropical do mundo </w:t>
      </w:r>
      <w:r w:rsidR="00421B03">
        <w:rPr>
          <w:rFonts w:ascii="Verdana" w:eastAsia="Verdana" w:hAnsi="Verdana" w:cs="Verdana"/>
          <w:sz w:val="20"/>
          <w:szCs w:val="20"/>
        </w:rPr>
        <w:t>era o</w:t>
      </w:r>
      <w:r>
        <w:rPr>
          <w:rFonts w:ascii="Verdana" w:eastAsia="Verdana" w:hAnsi="Verdana" w:cs="Verdana"/>
          <w:sz w:val="20"/>
          <w:szCs w:val="20"/>
        </w:rPr>
        <w:t xml:space="preserve"> cenário. Eles passaram por rios, florestas e cidade, tendo como base Manaus; conheceram a Comunidade Indígena do povo </w:t>
      </w:r>
      <w:proofErr w:type="spellStart"/>
      <w:r>
        <w:rPr>
          <w:rFonts w:ascii="Verdana" w:eastAsia="Verdana" w:hAnsi="Verdana" w:cs="Verdana"/>
          <w:sz w:val="20"/>
          <w:szCs w:val="20"/>
        </w:rPr>
        <w:t>Sataré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Mawé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na Aldeia </w:t>
      </w:r>
      <w:proofErr w:type="spellStart"/>
      <w:r>
        <w:rPr>
          <w:rFonts w:ascii="Verdana" w:eastAsia="Verdana" w:hAnsi="Verdana" w:cs="Verdana"/>
          <w:sz w:val="20"/>
          <w:szCs w:val="20"/>
        </w:rPr>
        <w:t>Waikiru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nas margens do Rio Negro; e estiveram numa embarcação que percorreu os rios Negro, Solimões, Amazonas, Tigre e Manaquiri, além da floresta na vila </w:t>
      </w:r>
      <w:proofErr w:type="spellStart"/>
      <w:r>
        <w:rPr>
          <w:rFonts w:ascii="Verdana" w:eastAsia="Verdana" w:hAnsi="Verdana" w:cs="Verdana"/>
          <w:sz w:val="20"/>
          <w:szCs w:val="20"/>
        </w:rPr>
        <w:t>Tupãna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Mehua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00000019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A" w14:textId="55280F90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CASA COMUM mostrou sua pesquisa pela primeira vez ainda em 2020, em </w:t>
      </w:r>
      <w:r>
        <w:rPr>
          <w:rFonts w:ascii="Verdana" w:eastAsia="Verdana" w:hAnsi="Verdana" w:cs="Verdana"/>
          <w:b/>
          <w:sz w:val="20"/>
          <w:szCs w:val="20"/>
        </w:rPr>
        <w:t>Londres</w:t>
      </w:r>
      <w:r>
        <w:rPr>
          <w:rFonts w:ascii="Verdana" w:eastAsia="Verdana" w:hAnsi="Verdana" w:cs="Verdana"/>
          <w:sz w:val="20"/>
          <w:szCs w:val="20"/>
        </w:rPr>
        <w:t xml:space="preserve">, dentro do Casa Festival realizado no Brixton Village Market e em intervenções urbanas projetadas nas arquiteturas e espaços públicos em Londres, em </w:t>
      </w:r>
      <w:proofErr w:type="spellStart"/>
      <w:r>
        <w:rPr>
          <w:rFonts w:ascii="Verdana" w:eastAsia="Verdana" w:hAnsi="Verdana" w:cs="Verdana"/>
          <w:sz w:val="20"/>
          <w:szCs w:val="20"/>
        </w:rPr>
        <w:t>Shoreditch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Park e Graham Street, na parte leste da cidade. Ganhou posição de destaque durante a Conferência do Clima, a Cop26, em </w:t>
      </w:r>
      <w:r>
        <w:rPr>
          <w:rFonts w:ascii="Verdana" w:eastAsia="Verdana" w:hAnsi="Verdana" w:cs="Verdana"/>
          <w:b/>
          <w:sz w:val="20"/>
          <w:szCs w:val="20"/>
        </w:rPr>
        <w:t>Glasgow</w:t>
      </w:r>
      <w:r>
        <w:rPr>
          <w:rFonts w:ascii="Verdana" w:eastAsia="Verdana" w:hAnsi="Verdana" w:cs="Verdana"/>
          <w:sz w:val="20"/>
          <w:szCs w:val="20"/>
        </w:rPr>
        <w:t xml:space="preserve">, em 2021, numa ocupação multimídia na Pipe </w:t>
      </w:r>
      <w:proofErr w:type="spellStart"/>
      <w:r>
        <w:rPr>
          <w:rFonts w:ascii="Verdana" w:eastAsia="Verdana" w:hAnsi="Verdana" w:cs="Verdana"/>
          <w:sz w:val="20"/>
          <w:szCs w:val="20"/>
        </w:rPr>
        <w:t>Factory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além de dois painéis exclusivos sobre a Amazônia produzidos pelo projeto.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Ainda </w:t>
      </w:r>
      <w:r>
        <w:rPr>
          <w:rFonts w:ascii="Verdana" w:eastAsia="Verdana" w:hAnsi="Verdana" w:cs="Verdana"/>
          <w:sz w:val="20"/>
          <w:szCs w:val="20"/>
        </w:rPr>
        <w:t xml:space="preserve">em 2021, foi exibido no Festival Amazônia Mapping, no </w:t>
      </w:r>
      <w:r>
        <w:rPr>
          <w:rFonts w:ascii="Verdana" w:eastAsia="Verdana" w:hAnsi="Verdana" w:cs="Verdana"/>
          <w:b/>
          <w:sz w:val="20"/>
          <w:szCs w:val="20"/>
        </w:rPr>
        <w:t>Pará</w:t>
      </w:r>
      <w:r>
        <w:rPr>
          <w:rFonts w:ascii="Verdana" w:eastAsia="Verdana" w:hAnsi="Verdana" w:cs="Verdana"/>
          <w:sz w:val="20"/>
          <w:szCs w:val="20"/>
        </w:rPr>
        <w:t xml:space="preserve">, numa intervenção em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 w:rsidR="00421B03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deo</w:t>
      </w:r>
      <w:proofErr w:type="spellEnd"/>
      <w:r w:rsidR="00421B0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mapping de grande escala, num forte, ressignificando uma arquitetura colonial, imergindo-a em narrativas amazônidas. Em 2022, fez parte do MIMO Festival, no </w:t>
      </w:r>
      <w:r>
        <w:rPr>
          <w:rFonts w:ascii="Verdana" w:eastAsia="Verdana" w:hAnsi="Verdana" w:cs="Verdana"/>
          <w:b/>
          <w:sz w:val="20"/>
          <w:szCs w:val="20"/>
        </w:rPr>
        <w:t>Porto</w:t>
      </w:r>
      <w:r>
        <w:rPr>
          <w:rFonts w:ascii="Verdana" w:eastAsia="Verdana" w:hAnsi="Verdana" w:cs="Verdana"/>
          <w:sz w:val="20"/>
          <w:szCs w:val="20"/>
        </w:rPr>
        <w:t xml:space="preserve">, em Portugal, com uma programação especial, com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 w:rsidR="00421B03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deo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mapping exclusivo para o festival, vídeo instalação, performances e fórum de ideias com os artistas do projeto, numa parceria inédita com o Museu de História Natural e da Ciência da Universidade do Porto.</w:t>
      </w:r>
    </w:p>
    <w:p w14:paraId="0000001B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C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Conteúdos exclusivos EM TRÂNSITO</w:t>
      </w:r>
    </w:p>
    <w:p w14:paraId="0000001E" w14:textId="5B1F77EC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 conteúdos artísticos</w:t>
      </w:r>
      <w:r w:rsidR="00421B03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criados de forma inédita e exclusiva para cada intervenção, instalação ou exibições em festivais</w:t>
      </w:r>
      <w:r w:rsidR="00421B03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são um importante manifesto amazônico, um delírio onírico espiritual vertiginoso, embaralhado, de muitos sonhos e visões de cada artista envolvido. Do trânsito amazônico </w:t>
      </w:r>
      <w:proofErr w:type="spellStart"/>
      <w:r>
        <w:rPr>
          <w:rFonts w:ascii="Verdana" w:eastAsia="Verdana" w:hAnsi="Verdana" w:cs="Verdana"/>
          <w:sz w:val="20"/>
          <w:szCs w:val="20"/>
        </w:rPr>
        <w:t>entre-lugares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florestas, cidades e rios, e </w:t>
      </w:r>
      <w:proofErr w:type="spellStart"/>
      <w:r>
        <w:rPr>
          <w:rFonts w:ascii="Verdana" w:eastAsia="Verdana" w:hAnsi="Verdana" w:cs="Verdana"/>
          <w:sz w:val="20"/>
          <w:szCs w:val="20"/>
        </w:rPr>
        <w:t>transversando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entre ancestralidade, presente e futuro.</w:t>
      </w:r>
    </w:p>
    <w:p w14:paraId="360C644C" w14:textId="77777777" w:rsidR="00421B03" w:rsidRDefault="00421B03">
      <w:pPr>
        <w:widowControl w:val="0"/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0" w14:textId="61488468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CASA COMUM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em o objetivo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 estimular uma reflexão sobre </w:t>
      </w:r>
      <w:r>
        <w:rPr>
          <w:rFonts w:ascii="Verdana" w:eastAsia="Verdana" w:hAnsi="Verdana" w:cs="Verdana"/>
          <w:sz w:val="20"/>
          <w:szCs w:val="20"/>
        </w:rPr>
        <w:t xml:space="preserve">como os mundos humano e não-humano se cruzam e se influenciam mutuamente. Além disso, visa discutir como a arte é capaz de criar suportes para um corpo artístico político na amplificação de vozes sobre diversas questões da contemporaneidade: planeta, aquecimento global, combate às narrativas hegemônicas, identidade, </w:t>
      </w:r>
      <w:proofErr w:type="spellStart"/>
      <w:r>
        <w:rPr>
          <w:rFonts w:ascii="Verdana" w:eastAsia="Verdana" w:hAnsi="Verdana" w:cs="Verdana"/>
          <w:sz w:val="20"/>
          <w:szCs w:val="20"/>
        </w:rPr>
        <w:t>transculturalidade</w:t>
      </w:r>
      <w:proofErr w:type="spellEnd"/>
      <w:r>
        <w:rPr>
          <w:rFonts w:ascii="Verdana" w:eastAsia="Verdana" w:hAnsi="Verdana" w:cs="Verdana"/>
          <w:sz w:val="20"/>
          <w:szCs w:val="20"/>
        </w:rPr>
        <w:t>, gênero, diásporas e migrações.</w:t>
      </w:r>
    </w:p>
    <w:p w14:paraId="00000021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2" w14:textId="39168540" w:rsidR="00BF58F0" w:rsidRPr="00421B03" w:rsidRDefault="00000000">
      <w:pPr>
        <w:shd w:val="clear" w:color="auto" w:fill="FFFFFF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421B03">
        <w:rPr>
          <w:rFonts w:ascii="Verdana" w:eastAsia="Verdana" w:hAnsi="Verdana" w:cs="Verdana"/>
          <w:sz w:val="20"/>
          <w:szCs w:val="20"/>
        </w:rPr>
        <w:t xml:space="preserve">A exposição CASA COMUM </w:t>
      </w:r>
      <w:r w:rsidRPr="00421B03">
        <w:rPr>
          <w:rFonts w:ascii="Verdana" w:eastAsia="Verdana" w:hAnsi="Verdana" w:cs="Verdana"/>
          <w:color w:val="222222"/>
          <w:sz w:val="20"/>
          <w:szCs w:val="20"/>
        </w:rPr>
        <w:t xml:space="preserve">conta com patrocínio do Governo do Estado do Rio de Janeiro, Secretaria de Estado de Cultura e Economia Criativa e Oi, através da Lei Estadual de Incentivo à Cultura. A </w:t>
      </w:r>
      <w:r w:rsidR="00421B03">
        <w:rPr>
          <w:rFonts w:ascii="Verdana" w:eastAsia="Verdana" w:hAnsi="Verdana" w:cs="Verdana"/>
          <w:color w:val="222222"/>
          <w:sz w:val="20"/>
          <w:szCs w:val="20"/>
        </w:rPr>
        <w:t>mostra</w:t>
      </w:r>
      <w:r w:rsidRPr="00421B03">
        <w:rPr>
          <w:rFonts w:ascii="Verdana" w:eastAsia="Verdana" w:hAnsi="Verdana" w:cs="Verdana"/>
          <w:sz w:val="20"/>
          <w:szCs w:val="20"/>
        </w:rPr>
        <w:t xml:space="preserve"> integra a programação do </w:t>
      </w:r>
      <w:r w:rsidRPr="00421B03">
        <w:rPr>
          <w:rFonts w:ascii="Verdana" w:eastAsia="Verdana" w:hAnsi="Verdana" w:cs="Verdana"/>
          <w:b/>
          <w:sz w:val="20"/>
          <w:szCs w:val="20"/>
        </w:rPr>
        <w:t>Vem, Futuro!</w:t>
      </w:r>
      <w:r w:rsidRPr="00421B03">
        <w:rPr>
          <w:rFonts w:ascii="Verdana" w:eastAsia="Verdana" w:hAnsi="Verdana" w:cs="Verdana"/>
          <w:sz w:val="20"/>
          <w:szCs w:val="20"/>
        </w:rPr>
        <w:t xml:space="preserve">, projeto realizado pela Zucca Produções, com correalização de Futuros - Arte e Tecnologia e gestão cultural do Oi Futuro, que oferece uma agenda cultural diversificada no centro cultural Futuros - Arte e Tecnologia. Os patrocinadores do </w:t>
      </w:r>
      <w:r w:rsidRPr="00421B03">
        <w:rPr>
          <w:rFonts w:ascii="Verdana" w:eastAsia="Verdana" w:hAnsi="Verdana" w:cs="Verdana"/>
          <w:b/>
          <w:sz w:val="20"/>
          <w:szCs w:val="20"/>
        </w:rPr>
        <w:t>Vem, Futuro!</w:t>
      </w:r>
      <w:r w:rsidRPr="00421B03">
        <w:rPr>
          <w:rFonts w:ascii="Verdana" w:eastAsia="Verdana" w:hAnsi="Verdana" w:cs="Verdana"/>
          <w:sz w:val="20"/>
          <w:szCs w:val="20"/>
        </w:rPr>
        <w:t xml:space="preserve"> são a Prefeitura do Rio de Janeiro, a Secretaria Municipal de Cultura, </w:t>
      </w:r>
      <w:proofErr w:type="spellStart"/>
      <w:r w:rsidRPr="00421B03">
        <w:rPr>
          <w:rFonts w:ascii="Verdana" w:eastAsia="Verdana" w:hAnsi="Verdana" w:cs="Verdana"/>
          <w:sz w:val="20"/>
          <w:szCs w:val="20"/>
        </w:rPr>
        <w:t>Serede</w:t>
      </w:r>
      <w:proofErr w:type="spellEnd"/>
      <w:r w:rsidRPr="00421B03">
        <w:rPr>
          <w:rFonts w:ascii="Verdana" w:eastAsia="Verdana" w:hAnsi="Verdana" w:cs="Verdana"/>
          <w:sz w:val="20"/>
          <w:szCs w:val="20"/>
        </w:rPr>
        <w:t xml:space="preserve">, Universidade Veiga de Almeida, </w:t>
      </w:r>
      <w:proofErr w:type="spellStart"/>
      <w:r w:rsidRPr="00421B03">
        <w:rPr>
          <w:rFonts w:ascii="Verdana" w:eastAsia="Verdana" w:hAnsi="Verdana" w:cs="Verdana"/>
          <w:sz w:val="20"/>
          <w:szCs w:val="20"/>
        </w:rPr>
        <w:t>Eletromidia</w:t>
      </w:r>
      <w:proofErr w:type="spellEnd"/>
      <w:r w:rsidRPr="00421B03">
        <w:rPr>
          <w:rFonts w:ascii="Verdana" w:eastAsia="Verdana" w:hAnsi="Verdana" w:cs="Verdana"/>
          <w:sz w:val="20"/>
          <w:szCs w:val="20"/>
        </w:rPr>
        <w:t xml:space="preserve">, SANDECH Engenharia e Windsor </w:t>
      </w:r>
      <w:proofErr w:type="spellStart"/>
      <w:r w:rsidRPr="00421B03">
        <w:rPr>
          <w:rFonts w:ascii="Verdana" w:eastAsia="Verdana" w:hAnsi="Verdana" w:cs="Verdana"/>
          <w:sz w:val="20"/>
          <w:szCs w:val="20"/>
        </w:rPr>
        <w:t>Hoteis</w:t>
      </w:r>
      <w:proofErr w:type="spellEnd"/>
      <w:r w:rsidRPr="00421B03">
        <w:rPr>
          <w:rFonts w:ascii="Verdana" w:eastAsia="Verdana" w:hAnsi="Verdana" w:cs="Verdana"/>
          <w:sz w:val="20"/>
          <w:szCs w:val="20"/>
        </w:rPr>
        <w:t xml:space="preserve">, por meio da Lei Municipal de Incentivo à Cultura do Rio de Janeiro. </w:t>
      </w:r>
    </w:p>
    <w:p w14:paraId="00000023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4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Ficha técnica</w:t>
      </w:r>
    </w:p>
    <w:p w14:paraId="00000025" w14:textId="73EB48E3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Artistas criadores: Alcemar Vieira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André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Elizete Tikuna, Jaqueline Santos, Jayne </w:t>
      </w:r>
      <w:proofErr w:type="spellStart"/>
      <w:r>
        <w:rPr>
          <w:rFonts w:ascii="Verdana" w:eastAsia="Verdana" w:hAnsi="Verdana" w:cs="Verdana"/>
          <w:sz w:val="20"/>
          <w:szCs w:val="20"/>
        </w:rPr>
        <w:t>Kira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Rafa Militão, Rafael </w:t>
      </w:r>
      <w:proofErr w:type="spellStart"/>
      <w:r>
        <w:rPr>
          <w:rFonts w:ascii="Verdana" w:eastAsia="Verdana" w:hAnsi="Verdana" w:cs="Verdana"/>
          <w:sz w:val="20"/>
          <w:szCs w:val="20"/>
        </w:rPr>
        <w:t>Bqueer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Roberta Carvalho, </w:t>
      </w:r>
      <w:proofErr w:type="spellStart"/>
      <w:r>
        <w:rPr>
          <w:rFonts w:ascii="Verdana" w:eastAsia="Verdana" w:hAnsi="Verdana" w:cs="Verdana"/>
          <w:sz w:val="20"/>
          <w:szCs w:val="20"/>
        </w:rPr>
        <w:t>Uýra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Valda </w:t>
      </w:r>
      <w:proofErr w:type="spellStart"/>
      <w:r>
        <w:rPr>
          <w:rFonts w:ascii="Verdana" w:eastAsia="Verdana" w:hAnsi="Verdana" w:cs="Verdana"/>
          <w:sz w:val="20"/>
          <w:szCs w:val="20"/>
        </w:rPr>
        <w:t>Sateré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Verlene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Mesquita e Wellington Dias.</w:t>
      </w:r>
    </w:p>
    <w:p w14:paraId="00000026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Idealização, curadoria e direção artística: Renato Rocha</w:t>
      </w:r>
    </w:p>
    <w:p w14:paraId="00000027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Estúdio criativo: </w:t>
      </w:r>
      <w:proofErr w:type="spellStart"/>
      <w:r>
        <w:rPr>
          <w:rFonts w:ascii="Verdana" w:eastAsia="Verdana" w:hAnsi="Verdana" w:cs="Verdana"/>
          <w:sz w:val="20"/>
          <w:szCs w:val="20"/>
        </w:rPr>
        <w:t>Sdna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Ltd</w:t>
      </w:r>
    </w:p>
    <w:p w14:paraId="00000028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Captação de imagens: </w:t>
      </w:r>
      <w:proofErr w:type="spellStart"/>
      <w:r>
        <w:rPr>
          <w:rFonts w:ascii="Verdana" w:eastAsia="Verdana" w:hAnsi="Verdana" w:cs="Verdana"/>
          <w:sz w:val="20"/>
          <w:szCs w:val="20"/>
        </w:rPr>
        <w:t>Takumã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Kuikuro e Rafael Ramos</w:t>
      </w:r>
    </w:p>
    <w:p w14:paraId="00000029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Criação, instalação e desenho sonoro: Daniel Castanheira</w:t>
      </w:r>
    </w:p>
    <w:p w14:paraId="0000002A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Expografia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direção de arte: Cachalote Mattos e Renato Rocha</w:t>
      </w:r>
    </w:p>
    <w:p w14:paraId="0000002B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Iluminação: Paulo </w:t>
      </w:r>
      <w:proofErr w:type="spellStart"/>
      <w:r>
        <w:rPr>
          <w:rFonts w:ascii="Verdana" w:eastAsia="Verdana" w:hAnsi="Verdana" w:cs="Verdana"/>
          <w:sz w:val="20"/>
          <w:szCs w:val="20"/>
        </w:rPr>
        <w:t>Denizot</w:t>
      </w:r>
      <w:proofErr w:type="spellEnd"/>
    </w:p>
    <w:p w14:paraId="0000002C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Colaboração técnica videográfica: Plínio Pietro</w:t>
      </w:r>
    </w:p>
    <w:p w14:paraId="0000002D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Som: Boca do </w:t>
      </w:r>
      <w:proofErr w:type="spellStart"/>
      <w:r>
        <w:rPr>
          <w:rFonts w:ascii="Verdana" w:eastAsia="Verdana" w:hAnsi="Verdana" w:cs="Verdana"/>
          <w:sz w:val="20"/>
          <w:szCs w:val="20"/>
        </w:rPr>
        <w:t>Trambone</w:t>
      </w:r>
      <w:proofErr w:type="spellEnd"/>
    </w:p>
    <w:p w14:paraId="0000002E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Assistência de direção e </w:t>
      </w:r>
      <w:proofErr w:type="spellStart"/>
      <w:r>
        <w:rPr>
          <w:rFonts w:ascii="Verdana" w:eastAsia="Verdana" w:hAnsi="Verdana" w:cs="Verdana"/>
          <w:sz w:val="20"/>
          <w:szCs w:val="20"/>
        </w:rPr>
        <w:t>pré-edição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geral: Breno </w:t>
      </w:r>
      <w:proofErr w:type="spellStart"/>
      <w:r>
        <w:rPr>
          <w:rFonts w:ascii="Verdana" w:eastAsia="Verdana" w:hAnsi="Verdana" w:cs="Verdana"/>
          <w:sz w:val="20"/>
          <w:szCs w:val="20"/>
        </w:rPr>
        <w:t>Buswell</w:t>
      </w:r>
      <w:proofErr w:type="spellEnd"/>
    </w:p>
    <w:p w14:paraId="0000002F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Cenotecnia</w:t>
      </w:r>
      <w:proofErr w:type="spellEnd"/>
      <w:r>
        <w:rPr>
          <w:rFonts w:ascii="Verdana" w:eastAsia="Verdana" w:hAnsi="Verdana" w:cs="Verdana"/>
          <w:sz w:val="20"/>
          <w:szCs w:val="20"/>
        </w:rPr>
        <w:t>: Moisés Cupertino</w:t>
      </w:r>
    </w:p>
    <w:p w14:paraId="00000030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Equipamentos audiovisuais: </w:t>
      </w:r>
      <w:proofErr w:type="spellStart"/>
      <w:r>
        <w:rPr>
          <w:rFonts w:ascii="Verdana" w:eastAsia="Verdana" w:hAnsi="Verdana" w:cs="Verdana"/>
          <w:sz w:val="20"/>
          <w:szCs w:val="20"/>
        </w:rPr>
        <w:t>Novamidia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Equipamentos</w:t>
      </w:r>
    </w:p>
    <w:p w14:paraId="00000031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Coordenação técnica audiovisual: Alexandre Bastos</w:t>
      </w:r>
    </w:p>
    <w:p w14:paraId="00000032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Assessoria de imprensa: Ney Motta</w:t>
      </w:r>
    </w:p>
    <w:p w14:paraId="00000033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Fotografia: Renato </w:t>
      </w:r>
      <w:proofErr w:type="spellStart"/>
      <w:r>
        <w:rPr>
          <w:rFonts w:ascii="Verdana" w:eastAsia="Verdana" w:hAnsi="Verdana" w:cs="Verdana"/>
          <w:sz w:val="20"/>
          <w:szCs w:val="20"/>
        </w:rPr>
        <w:t>Mangolin</w:t>
      </w:r>
      <w:proofErr w:type="spellEnd"/>
    </w:p>
    <w:p w14:paraId="00000034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Criação gráfica, Marketing digital e mídias sociais: Lead Performance</w:t>
      </w:r>
    </w:p>
    <w:p w14:paraId="00000035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Produção: Galharufa Produções</w:t>
      </w:r>
    </w:p>
    <w:p w14:paraId="00000036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Direção de produção: Sérgio Saboya e Silvio Batistela</w:t>
      </w:r>
    </w:p>
    <w:p w14:paraId="00000037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Produção executiva: Carlos Chapéu</w:t>
      </w:r>
    </w:p>
    <w:p w14:paraId="00000038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Assistência de produção: </w:t>
      </w:r>
      <w:proofErr w:type="spellStart"/>
      <w:r>
        <w:rPr>
          <w:rFonts w:ascii="Verdana" w:eastAsia="Verdana" w:hAnsi="Verdana" w:cs="Verdana"/>
          <w:sz w:val="20"/>
          <w:szCs w:val="20"/>
        </w:rPr>
        <w:t>Cajú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Bezerra</w:t>
      </w:r>
    </w:p>
    <w:p w14:paraId="00000039" w14:textId="77777777" w:rsidR="00BF58F0" w:rsidRDefault="00BF58F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3A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Sobre o Futuros - Arte e Tecnologia</w:t>
      </w:r>
    </w:p>
    <w:p w14:paraId="0000003B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Inaugurado há 18 anos com a proposta de democratizar o acesso a experiências de arte, ciência e tecnologia, o centro cultural Futuros - Arte e Tecnologia tem a Oi como fundadora e principal mantenedora. Em abril de 2023, sob a chancela do Oi Futuro, o equipamento cultural se abriu a novos parceiros: EY, Eletrobras Furnas e BMA Advogados são os primeiros patrocinadores anunciados pela instituição.</w:t>
      </w:r>
    </w:p>
    <w:p w14:paraId="0000003C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 </w:t>
      </w:r>
    </w:p>
    <w:p w14:paraId="0000003D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 programação diversa que aposta na convergência entre arte contemporânea, ciência e tecnologia, Futuros recebe cerca de 100 mil visitantes por ano. O espaço abriga galerias de arte, um teatro multiuso, um bistrô e o </w:t>
      </w:r>
      <w:proofErr w:type="spellStart"/>
      <w:r>
        <w:rPr>
          <w:rFonts w:ascii="Verdana" w:eastAsia="Verdana" w:hAnsi="Verdana" w:cs="Verdana"/>
          <w:sz w:val="20"/>
          <w:szCs w:val="20"/>
        </w:rPr>
        <w:t>Musehum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Museu das Comunicações e Humanidades, que detém um acervo de mais de 130 mil peças históricas sobre as comunicações no Brasil. O </w:t>
      </w:r>
      <w:proofErr w:type="spellStart"/>
      <w:r>
        <w:rPr>
          <w:rFonts w:ascii="Verdana" w:eastAsia="Verdana" w:hAnsi="Verdana" w:cs="Verdana"/>
          <w:sz w:val="20"/>
          <w:szCs w:val="20"/>
        </w:rPr>
        <w:t>Musehum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promove experiências imersivas e interativas que convidam a refletir sobre o impacto das tecnologias nas relações humanas.</w:t>
      </w:r>
    </w:p>
    <w:p w14:paraId="0000003E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 </w:t>
      </w:r>
    </w:p>
    <w:p w14:paraId="0000003F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 galerias do centro cultural já foram ocupadas por expoentes internacionais de diversas vertentes, como Andy Warhol, Nam </w:t>
      </w:r>
      <w:proofErr w:type="spellStart"/>
      <w:r>
        <w:rPr>
          <w:rFonts w:ascii="Verdana" w:eastAsia="Verdana" w:hAnsi="Verdana" w:cs="Verdana"/>
          <w:sz w:val="20"/>
          <w:szCs w:val="20"/>
        </w:rPr>
        <w:t>June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Paik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Tony </w:t>
      </w:r>
      <w:proofErr w:type="spellStart"/>
      <w:r>
        <w:rPr>
          <w:rFonts w:ascii="Verdana" w:eastAsia="Verdana" w:hAnsi="Verdana" w:cs="Verdana"/>
          <w:sz w:val="20"/>
          <w:szCs w:val="20"/>
        </w:rPr>
        <w:t>Oursler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Jean-Luc Godard, Pierre et Gilles, David </w:t>
      </w:r>
      <w:proofErr w:type="spellStart"/>
      <w:r>
        <w:rPr>
          <w:rFonts w:ascii="Verdana" w:eastAsia="Verdana" w:hAnsi="Verdana" w:cs="Verdana"/>
          <w:sz w:val="20"/>
          <w:szCs w:val="20"/>
        </w:rPr>
        <w:t>Lachapelle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Chantal </w:t>
      </w:r>
      <w:proofErr w:type="spellStart"/>
      <w:r>
        <w:rPr>
          <w:rFonts w:ascii="Verdana" w:eastAsia="Verdana" w:hAnsi="Verdana" w:cs="Verdana"/>
          <w:sz w:val="20"/>
          <w:szCs w:val="20"/>
        </w:rPr>
        <w:t>Akerman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; e brasileiros como Luiz Zerbini, Rosângela Rennó, Daniel Senise, Lenora de Barros, Iran do Espírito Santo, Arthur Omar, Marcos Chaves e outros. Nas artes cênicas, o espaço foi palco de espetáculos inéditos e premiados de Felipe </w:t>
      </w:r>
      <w:proofErr w:type="spellStart"/>
      <w:r>
        <w:rPr>
          <w:rFonts w:ascii="Verdana" w:eastAsia="Verdana" w:hAnsi="Verdana" w:cs="Verdana"/>
          <w:sz w:val="20"/>
          <w:szCs w:val="20"/>
        </w:rPr>
        <w:t>Hirsh</w:t>
      </w:r>
      <w:proofErr w:type="spellEnd"/>
      <w:r>
        <w:rPr>
          <w:rFonts w:ascii="Verdana" w:eastAsia="Verdana" w:hAnsi="Verdana" w:cs="Verdana"/>
          <w:sz w:val="20"/>
          <w:szCs w:val="20"/>
        </w:rPr>
        <w:t>, Gerald Thomas, Enrique Diaz, Antonio Abujamra, Denise Stoklos, Victor Garcia Peralta, Aderbal Freire, João Fonseca e outros.</w:t>
      </w:r>
    </w:p>
    <w:p w14:paraId="00000040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 </w:t>
      </w:r>
    </w:p>
    <w:p w14:paraId="00000041" w14:textId="77777777" w:rsidR="00BF58F0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 quase duas décadas de trajetória, Futuros - Arte e Tecnologia também sediou diversos eventos de destaque na cena cultural carioca, incluindo Festival do Rio, Panorama de Dança, FIL, Multiplicidade, Novas Frequências e </w:t>
      </w:r>
      <w:proofErr w:type="spellStart"/>
      <w:r>
        <w:rPr>
          <w:rFonts w:ascii="Verdana" w:eastAsia="Verdana" w:hAnsi="Verdana" w:cs="Verdana"/>
          <w:sz w:val="20"/>
          <w:szCs w:val="20"/>
        </w:rPr>
        <w:t>Tempo_Festival</w:t>
      </w:r>
      <w:proofErr w:type="spellEnd"/>
      <w:r>
        <w:rPr>
          <w:rFonts w:ascii="Verdana" w:eastAsia="Verdana" w:hAnsi="Verdana" w:cs="Verdana"/>
          <w:sz w:val="20"/>
          <w:szCs w:val="20"/>
        </w:rPr>
        <w:t>, sendo os três últimos especialmente concebidos para a instituição.</w:t>
      </w:r>
    </w:p>
    <w:p w14:paraId="00000042" w14:textId="77777777" w:rsidR="00BF58F0" w:rsidRDefault="00BF58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43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Serviço</w:t>
      </w:r>
    </w:p>
    <w:p w14:paraId="00000044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CASA COMUM</w:t>
      </w:r>
    </w:p>
    <w:p w14:paraId="00000045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Local: Futuros - Arte e Tecnologia</w:t>
      </w:r>
    </w:p>
    <w:p w14:paraId="00000046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Rua Dois de Dezembro, 63, Flamengo, Rio de Janeiro </w:t>
      </w:r>
    </w:p>
    <w:p w14:paraId="00000047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(próximo ao Metrô Largo do Machado)</w:t>
      </w:r>
    </w:p>
    <w:p w14:paraId="00000048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Informações/tel.: (21) 3131-3060</w:t>
      </w:r>
    </w:p>
    <w:p w14:paraId="00000049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Temporada: 10 de janeiro até 10 de março de 2024</w:t>
      </w:r>
    </w:p>
    <w:p w14:paraId="0000004A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Visitação: Quarta à domingo, das 11h às 20h</w:t>
      </w:r>
    </w:p>
    <w:p w14:paraId="0000004B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Entrada franca</w:t>
      </w:r>
    </w:p>
    <w:p w14:paraId="0000004C" w14:textId="77777777" w:rsidR="00BF58F0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Classificação indicativa: 14 ou 16 anos?</w:t>
      </w:r>
    </w:p>
    <w:p w14:paraId="0000004D" w14:textId="77777777" w:rsidR="00BF58F0" w:rsidRDefault="00BF58F0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000004E" w14:textId="77777777" w:rsidR="00BF58F0" w:rsidRDefault="00000000">
      <w:pPr>
        <w:widowControl w:val="0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Atendimento à imprensa</w:t>
      </w:r>
    </w:p>
    <w:p w14:paraId="0000004F" w14:textId="77777777" w:rsidR="00BF58F0" w:rsidRDefault="00000000">
      <w:pPr>
        <w:spacing w:line="276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Ney Motta</w:t>
      </w:r>
    </w:p>
    <w:p w14:paraId="00000050" w14:textId="77777777" w:rsidR="00BF58F0" w:rsidRDefault="00000000">
      <w:pPr>
        <w:spacing w:line="276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arte contemporânea comunicação ltda.</w:t>
      </w:r>
    </w:p>
    <w:p w14:paraId="00000051" w14:textId="77777777" w:rsidR="00BF58F0" w:rsidRDefault="00000000">
      <w:pPr>
        <w:spacing w:line="276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assessoria de imprensa para artes e espetáculos</w:t>
      </w:r>
    </w:p>
    <w:p w14:paraId="00000052" w14:textId="77777777" w:rsidR="00BF58F0" w:rsidRDefault="00000000">
      <w:pPr>
        <w:spacing w:line="276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21 98718-1965 | </w:t>
      </w:r>
      <w:hyperlink r:id="rId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neymotta@gmail.com</w:t>
        </w:r>
      </w:hyperlink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14:paraId="00000053" w14:textId="77777777" w:rsidR="00BF58F0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Rio de Janeiro | São Paulo | Brasil</w:t>
      </w:r>
    </w:p>
    <w:p w14:paraId="00000054" w14:textId="77777777" w:rsidR="00BF58F0" w:rsidRDefault="00BF58F0">
      <w:pPr>
        <w:rPr>
          <w:rFonts w:ascii="Verdana" w:eastAsia="Verdana" w:hAnsi="Verdana" w:cs="Verdana"/>
          <w:b/>
          <w:sz w:val="20"/>
          <w:szCs w:val="20"/>
        </w:rPr>
      </w:pPr>
    </w:p>
    <w:p w14:paraId="00000055" w14:textId="77777777" w:rsidR="00BF58F0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b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Para mais informações sobre o Futuros - Arte e Tecnologia, entre em contato:</w:t>
      </w:r>
    </w:p>
    <w:p w14:paraId="00000056" w14:textId="77777777" w:rsidR="00BF58F0" w:rsidRDefault="00000000">
      <w:pPr>
        <w:shd w:val="clear" w:color="auto" w:fill="FFFFFF"/>
        <w:spacing w:line="276" w:lineRule="auto"/>
        <w:rPr>
          <w:rFonts w:ascii="Verdana" w:eastAsia="Verdana" w:hAnsi="Verdana" w:cs="Verdana"/>
          <w:color w:val="1155CC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Felipe Teixeira - </w:t>
      </w:r>
      <w:r>
        <w:rPr>
          <w:rFonts w:ascii="Verdana" w:eastAsia="Verdana" w:hAnsi="Verdana" w:cs="Verdana"/>
          <w:color w:val="1155CC"/>
          <w:sz w:val="20"/>
          <w:szCs w:val="20"/>
        </w:rPr>
        <w:t>felipe.teixeira@agenciafebre.com.br</w:t>
      </w:r>
    </w:p>
    <w:p w14:paraId="00000057" w14:textId="77777777" w:rsidR="00BF58F0" w:rsidRDefault="00000000">
      <w:pPr>
        <w:shd w:val="clear" w:color="auto" w:fill="FFFFFF"/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Katia Carneiro - </w:t>
      </w:r>
      <w:r>
        <w:rPr>
          <w:rFonts w:ascii="Verdana" w:eastAsia="Verdana" w:hAnsi="Verdana" w:cs="Verdana"/>
          <w:color w:val="1155CC"/>
          <w:sz w:val="20"/>
          <w:szCs w:val="20"/>
        </w:rPr>
        <w:t>katia.carneiro@agenciafebre.com.br</w:t>
      </w:r>
    </w:p>
    <w:p w14:paraId="00000058" w14:textId="77777777" w:rsidR="00BF58F0" w:rsidRDefault="00BF58F0">
      <w:pPr>
        <w:rPr>
          <w:rFonts w:ascii="Verdana" w:eastAsia="Verdana" w:hAnsi="Verdana" w:cs="Verdana"/>
          <w:sz w:val="20"/>
          <w:szCs w:val="20"/>
        </w:rPr>
      </w:pPr>
    </w:p>
    <w:sectPr w:rsidR="00BF58F0">
      <w:pgSz w:w="11900" w:h="16840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F0"/>
    <w:rsid w:val="00421B03"/>
    <w:rsid w:val="00B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E0E5"/>
  <w15:docId w15:val="{32C87B53-6599-4325-B40B-2F1895E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ymot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TYfCTlFjhrla5aFXH+z5P+egw==">CgMxLjA4AHIhMVdHN1NSYUotVWx1LXVHeEpmUGJvUktxV2dwMmY4VS1G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1759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Agencia Febre</cp:lastModifiedBy>
  <cp:revision>2</cp:revision>
  <dcterms:created xsi:type="dcterms:W3CDTF">2023-12-14T20:28:00Z</dcterms:created>
  <dcterms:modified xsi:type="dcterms:W3CDTF">2023-12-14T20:38:00Z</dcterms:modified>
</cp:coreProperties>
</file>